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64" w:rsidRDefault="00C740EB" w:rsidP="00566464">
      <w:pPr>
        <w:jc w:val="center"/>
        <w:rPr>
          <w:rFonts w:ascii="Times New Roman" w:hAnsi="Times New Roman" w:cs="Times New Roman"/>
          <w:b/>
          <w:szCs w:val="28"/>
        </w:rPr>
      </w:pPr>
      <w:bookmarkStart w:id="0" w:name="_GoBack"/>
      <w:bookmarkEnd w:id="0"/>
      <w:r>
        <w:rPr>
          <w:rFonts w:ascii="Times New Roman" w:hAnsi="Times New Roman" w:cs="Times New Roman"/>
          <w:b/>
          <w:noProof/>
          <w:szCs w:val="28"/>
          <w:lang w:eastAsia="ru-RU"/>
        </w:rPr>
        <w:drawing>
          <wp:anchor distT="0" distB="0" distL="114300" distR="114300" simplePos="0" relativeHeight="251658240" behindDoc="1" locked="0" layoutInCell="1" allowOverlap="1" wp14:anchorId="028BC40E" wp14:editId="46ECFE77">
            <wp:simplePos x="0" y="0"/>
            <wp:positionH relativeFrom="column">
              <wp:posOffset>-452755</wp:posOffset>
            </wp:positionH>
            <wp:positionV relativeFrom="paragraph">
              <wp:posOffset>-609600</wp:posOffset>
            </wp:positionV>
            <wp:extent cx="4132580" cy="1828800"/>
            <wp:effectExtent l="0" t="0" r="1270" b="0"/>
            <wp:wrapNone/>
            <wp:docPr id="2" name="Рисунок 2" descr="M:\Работа по ЮЭТ\Графика\Бейджи\примеры т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абота по ЮЭТ\Графика\Бейджи\примеры там.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132580"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B77">
        <w:rPr>
          <w:rFonts w:cstheme="minorHAnsi"/>
          <w:noProof/>
          <w:szCs w:val="28"/>
          <w:lang w:eastAsia="ru-RU"/>
        </w:rPr>
        <w:drawing>
          <wp:inline distT="0" distB="0" distL="0" distR="0">
            <wp:extent cx="1329070" cy="1572738"/>
            <wp:effectExtent l="0" t="0" r="4445" b="8890"/>
            <wp:docPr id="4" name="Рисунок 4" descr="E:\Work\ЮЭТ\Баннер длинный 9х0_9\ЮЭ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ЮЭТ\Баннер длинный 9х0_9\ЮЭТ.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883" cy="1577250"/>
                    </a:xfrm>
                    <a:prstGeom prst="rect">
                      <a:avLst/>
                    </a:prstGeom>
                    <a:noFill/>
                    <a:ln>
                      <a:noFill/>
                    </a:ln>
                  </pic:spPr>
                </pic:pic>
              </a:graphicData>
            </a:graphic>
          </wp:inline>
        </w:drawing>
      </w:r>
    </w:p>
    <w:p w:rsidR="006827FD" w:rsidRDefault="006827FD" w:rsidP="00C740EB">
      <w:pPr>
        <w:jc w:val="center"/>
        <w:rPr>
          <w:rFonts w:cstheme="minorHAnsi"/>
          <w:b/>
          <w:szCs w:val="28"/>
        </w:rPr>
      </w:pPr>
    </w:p>
    <w:p w:rsidR="00C740EB" w:rsidRPr="00CC5B77" w:rsidRDefault="00C740EB" w:rsidP="00C740EB">
      <w:pPr>
        <w:jc w:val="center"/>
        <w:rPr>
          <w:rFonts w:cstheme="minorHAnsi"/>
          <w:szCs w:val="28"/>
        </w:rPr>
      </w:pPr>
      <w:r w:rsidRPr="00CC5B77">
        <w:rPr>
          <w:rFonts w:cstheme="minorHAnsi"/>
          <w:szCs w:val="28"/>
        </w:rPr>
        <w:t>ЮЖНАЯ ЭЛЕКТРОННАЯ</w:t>
      </w:r>
    </w:p>
    <w:p w:rsidR="00C740EB" w:rsidRPr="00CC5B77" w:rsidRDefault="00C740EB" w:rsidP="00C740EB">
      <w:pPr>
        <w:jc w:val="center"/>
        <w:rPr>
          <w:rFonts w:cstheme="minorHAnsi"/>
          <w:szCs w:val="28"/>
        </w:rPr>
      </w:pPr>
      <w:r w:rsidRPr="00CC5B77">
        <w:rPr>
          <w:rFonts w:cstheme="minorHAnsi"/>
          <w:szCs w:val="28"/>
        </w:rPr>
        <w:t>ТАМОЖНЯ</w:t>
      </w:r>
    </w:p>
    <w:p w:rsidR="00566464" w:rsidRDefault="00566464" w:rsidP="00566464">
      <w:pPr>
        <w:jc w:val="center"/>
        <w:rPr>
          <w:rFonts w:ascii="Times New Roman" w:hAnsi="Times New Roman" w:cs="Times New Roman"/>
          <w:b/>
          <w:szCs w:val="28"/>
        </w:rPr>
      </w:pPr>
    </w:p>
    <w:p w:rsidR="00566464" w:rsidRDefault="00566464" w:rsidP="00566464">
      <w:pPr>
        <w:jc w:val="center"/>
        <w:rPr>
          <w:rFonts w:ascii="Times New Roman" w:hAnsi="Times New Roman" w:cs="Times New Roman"/>
          <w:b/>
          <w:szCs w:val="28"/>
        </w:rPr>
      </w:pPr>
    </w:p>
    <w:p w:rsidR="00C740EB" w:rsidRDefault="00C740EB" w:rsidP="00566464">
      <w:pPr>
        <w:jc w:val="center"/>
        <w:rPr>
          <w:rFonts w:ascii="Times New Roman" w:hAnsi="Times New Roman" w:cs="Times New Roman"/>
          <w:b/>
          <w:szCs w:val="28"/>
        </w:rPr>
      </w:pPr>
    </w:p>
    <w:p w:rsidR="00C740EB" w:rsidRDefault="00C740EB" w:rsidP="00566464">
      <w:pPr>
        <w:jc w:val="center"/>
        <w:rPr>
          <w:rFonts w:ascii="Times New Roman" w:hAnsi="Times New Roman" w:cs="Times New Roman"/>
          <w:b/>
          <w:szCs w:val="28"/>
        </w:rPr>
      </w:pPr>
    </w:p>
    <w:p w:rsidR="00566464" w:rsidRDefault="00566464" w:rsidP="00566464">
      <w:pPr>
        <w:jc w:val="center"/>
        <w:rPr>
          <w:rFonts w:ascii="Times New Roman" w:hAnsi="Times New Roman" w:cs="Times New Roman"/>
          <w:b/>
          <w:szCs w:val="28"/>
        </w:rPr>
      </w:pPr>
    </w:p>
    <w:p w:rsidR="00566464" w:rsidRDefault="00AD254D" w:rsidP="00566464">
      <w:pPr>
        <w:jc w:val="center"/>
        <w:rPr>
          <w:rFonts w:ascii="Times New Roman" w:hAnsi="Times New Roman" w:cs="Times New Roman"/>
          <w:b/>
          <w:szCs w:val="28"/>
        </w:rPr>
      </w:pPr>
      <w:r>
        <w:rPr>
          <w:rFonts w:ascii="Times New Roman" w:hAnsi="Times New Roman" w:cs="Times New Roman"/>
          <w:b/>
          <w:noProof/>
          <w:szCs w:val="28"/>
          <w:lang w:eastAsia="ru-RU"/>
        </w:rPr>
        <mc:AlternateContent>
          <mc:Choice Requires="wpg">
            <w:drawing>
              <wp:anchor distT="0" distB="0" distL="114300" distR="114300" simplePos="0" relativeHeight="251708416" behindDoc="0" locked="0" layoutInCell="1" allowOverlap="1" wp14:anchorId="03762706" wp14:editId="66C3B405">
                <wp:simplePos x="0" y="0"/>
                <wp:positionH relativeFrom="column">
                  <wp:posOffset>5526898</wp:posOffset>
                </wp:positionH>
                <wp:positionV relativeFrom="paragraph">
                  <wp:posOffset>133350</wp:posOffset>
                </wp:positionV>
                <wp:extent cx="2721610" cy="2287270"/>
                <wp:effectExtent l="0" t="0" r="21590" b="36830"/>
                <wp:wrapNone/>
                <wp:docPr id="44" name="Группа 44"/>
                <wp:cNvGraphicFramePr/>
                <a:graphic xmlns:a="http://schemas.openxmlformats.org/drawingml/2006/main">
                  <a:graphicData uri="http://schemas.microsoft.com/office/word/2010/wordprocessingGroup">
                    <wpg:wgp>
                      <wpg:cNvGrpSpPr/>
                      <wpg:grpSpPr>
                        <a:xfrm rot="10800000">
                          <a:off x="0" y="0"/>
                          <a:ext cx="2721610" cy="2287270"/>
                          <a:chOff x="0" y="0"/>
                          <a:chExt cx="2721665" cy="2287822"/>
                        </a:xfrm>
                      </wpg:grpSpPr>
                      <wps:wsp>
                        <wps:cNvPr id="45" name="Прямая соединительная линия 45"/>
                        <wps:cNvCnPr/>
                        <wps:spPr>
                          <a:xfrm flipV="1">
                            <a:off x="0" y="0"/>
                            <a:ext cx="1705610" cy="167830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flipV="1">
                            <a:off x="1359673" y="485030"/>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flipV="1">
                            <a:off x="1359673" y="1073426"/>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flipV="1">
                            <a:off x="946205" y="1781092"/>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9" name="Прямая соединительная линия 49"/>
                        <wps:cNvCnPr/>
                        <wps:spPr>
                          <a:xfrm flipV="1">
                            <a:off x="1463040" y="1781092"/>
                            <a:ext cx="689212" cy="1906"/>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0" name="Прямая соединительная линия 50"/>
                        <wps:cNvCnPr/>
                        <wps:spPr>
                          <a:xfrm flipV="1">
                            <a:off x="1860605" y="1081377"/>
                            <a:ext cx="361950" cy="1"/>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1" name="Прямая соединительная линия 51"/>
                        <wps:cNvCnPr/>
                        <wps:spPr>
                          <a:xfrm flipV="1">
                            <a:off x="1860605" y="477078"/>
                            <a:ext cx="361950" cy="1906"/>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2" name="Прямая соединительная линия 52"/>
                        <wps:cNvCnPr/>
                        <wps:spPr>
                          <a:xfrm flipV="1">
                            <a:off x="318052" y="0"/>
                            <a:ext cx="1705610" cy="167830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3" name="Прямая соединительная линия 53"/>
                        <wps:cNvCnPr/>
                        <wps:spPr>
                          <a:xfrm flipV="1">
                            <a:off x="2226365" y="0"/>
                            <a:ext cx="495300" cy="48514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4" name="Прямая соединительная линия 54"/>
                        <wps:cNvCnPr/>
                        <wps:spPr>
                          <a:xfrm flipV="1">
                            <a:off x="2218414" y="636104"/>
                            <a:ext cx="457200" cy="4495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5" name="Прямая соединительная линия 55"/>
                        <wps:cNvCnPr/>
                        <wps:spPr>
                          <a:xfrm flipV="1">
                            <a:off x="2154804" y="1335819"/>
                            <a:ext cx="457200" cy="4495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6" name="Прямая соединительная линия 56"/>
                        <wps:cNvCnPr/>
                        <wps:spPr>
                          <a:xfrm flipV="1">
                            <a:off x="1343771" y="779228"/>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7" name="Прямая соединительная линия 57"/>
                        <wps:cNvCnPr/>
                        <wps:spPr>
                          <a:xfrm flipV="1">
                            <a:off x="2027583" y="938254"/>
                            <a:ext cx="658028" cy="644753"/>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8" name="Прямая соединительная линия 58"/>
                        <wps:cNvCnPr/>
                        <wps:spPr>
                          <a:xfrm flipV="1">
                            <a:off x="1645920" y="1590261"/>
                            <a:ext cx="361950" cy="1"/>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9" name="Овал 59"/>
                        <wps:cNvSpPr/>
                        <wps:spPr>
                          <a:xfrm>
                            <a:off x="2178658" y="1025718"/>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Овал 60"/>
                        <wps:cNvSpPr/>
                        <wps:spPr>
                          <a:xfrm>
                            <a:off x="1971924" y="1534602"/>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Овал 61"/>
                        <wps:cNvSpPr/>
                        <wps:spPr>
                          <a:xfrm>
                            <a:off x="2107096" y="1733384"/>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Овал 62"/>
                        <wps:cNvSpPr/>
                        <wps:spPr>
                          <a:xfrm>
                            <a:off x="1407381" y="1733384"/>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Овал 63"/>
                        <wps:cNvSpPr/>
                        <wps:spPr>
                          <a:xfrm>
                            <a:off x="1820849" y="715617"/>
                            <a:ext cx="95416" cy="9541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Овал 64"/>
                        <wps:cNvSpPr/>
                        <wps:spPr>
                          <a:xfrm>
                            <a:off x="2186609" y="429370"/>
                            <a:ext cx="95250" cy="952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Овал 65"/>
                        <wps:cNvSpPr/>
                        <wps:spPr>
                          <a:xfrm>
                            <a:off x="1812898" y="437322"/>
                            <a:ext cx="95416" cy="954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749EB8" id="Группа 44" o:spid="_x0000_s1026" style="position:absolute;margin-left:435.2pt;margin-top:10.5pt;width:214.3pt;height:180.1pt;rotation:180;z-index:251708416" coordsize="27216,2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">
                <v:line id="Прямая соединительная линия 45" o:spid="_x0000_s1027" style="position:absolute;flip:y;visibility:visible;mso-wrap-style:square" from="0,0" to="17056,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oJsIAAADbAAAADwAAAGRycy9kb3ducmV2LnhtbESPQWvCQBSE7wX/w/KE3urG1opEV5GA&#10;Yo9G8fzIPrPR7NuQ3Zrk33cFocdhZr5hVpve1uJBra8cK5hOEhDEhdMVlwrOp93HAoQPyBprx6Rg&#10;IA+b9ehthal2HR/pkYdSRAj7FBWYEJpUSl8YsugnriGO3tW1FkOUbSl1i12E21p+JslcWqw4Lhhs&#10;KDNU3PNfqyDcsl7+7A+nLjlng7m7/GtxGZR6H/fbJYhAffgPv9oHrWD2Dc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ioJsIAAADbAAAADwAAAAAAAAAAAAAA&#10;AAChAgAAZHJzL2Rvd25yZXYueG1sUEsFBgAAAAAEAAQA+QAAAJADAAAAAA==&#10;" strokecolor="white [3212]" strokeweight="1.5pt"/>
                <v:line id="Прямая соединительная линия 46" o:spid="_x0000_s1028" style="position:absolute;flip:y;visibility:visible;mso-wrap-style:square" from="13596,4850" to="18740,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o2UcEAAADbAAAADwAAAGRycy9kb3ducmV2LnhtbESPQYvCMBSE74L/ITxhb5q6LiLVKFJQ&#10;3ONW8fxonk21eSlN1rb/frMgeBxm5htms+ttLZ7U+sqxgvksAUFcOF1xqeByPkxXIHxA1lg7JgUD&#10;edhtx6MNptp1/EPPPJQiQtinqMCE0KRS+sKQRT9zDXH0bq61GKJsS6lb7CLc1vIzSZbSYsVxwWBD&#10;maHikf9aBeGe9fL7eDp3ySUbzMPli9V1UOpj0u/XIAL14R1+tU9awdcS/r/EHy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SjZRwQAAANsAAAAPAAAAAAAAAAAAAAAA&#10;AKECAABkcnMvZG93bnJldi54bWxQSwUGAAAAAAQABAD5AAAAjwMAAAAA&#10;" strokecolor="white [3212]" strokeweight="1.5pt"/>
                <v:line id="Прямая соединительная линия 47" o:spid="_x0000_s1029" style="position:absolute;flip:y;visibility:visible;mso-wrap-style:square" from="13596,10734" to="18740,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TysIAAADbAAAADwAAAGRycy9kb3ducmV2LnhtbESPQWvCQBSE7wX/w/KE3urGVqpEV5GA&#10;Yo9G8fzIPrPR7NuQ3Zrk33cFocdhZr5hVpve1uJBra8cK5hOEhDEhdMVlwrOp93HAoQPyBprx6Rg&#10;IA+b9ehthal2HR/pkYdSRAj7FBWYEJpUSl8YsugnriGO3tW1FkOUbSl1i12E21p+Jsm3tFhxXDDY&#10;UGaouOe/VkG4Zb382R9OXXLOBnN3+dfiMij1Pu63SxCB+vAffrUPWsFsDs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gaTysIAAADbAAAADwAAAAAAAAAAAAAA&#10;AAChAgAAZHJzL2Rvd25yZXYueG1sUEsFBgAAAAAEAAQA+QAAAJADAAAAAA==&#10;" strokecolor="white [3212]" strokeweight="1.5pt"/>
                <v:line id="Прямая соединительная линия 48" o:spid="_x0000_s1030" style="position:absolute;flip:y;visibility:visible;mso-wrap-style:square" from="9462,17810" to="14605,22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kHuL8AAADbAAAADwAAAGRycy9kb3ducmV2LnhtbERPyWrDMBC9F/IPYgK91XKaUowbJRRD&#10;gnOsE3IerKnlxhoZS/Xy99Uh0OPj7bvDbDsx0uBbxwo2SQqCuHa65UbB9XJ8yUD4gKyxc0wKFvJw&#10;2K+edphrN/EXjVVoRAxhn6MCE0KfS+lrQxZ94nriyH27wWKIcGikHnCK4baTr2n6Li22HBsM9lQY&#10;qu/Vr1UQfopZnk/lZUqvxWLurtpmt0Wp5/X8+QEi0Bz+xQ93qRW8xbHxS/wBcv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kHuL8AAADbAAAADwAAAAAAAAAAAAAAAACh&#10;AgAAZHJzL2Rvd25yZXYueG1sUEsFBgAAAAAEAAQA+QAAAI0DAAAAAA==&#10;" strokecolor="white [3212]" strokeweight="1.5pt"/>
                <v:line id="Прямая соединительная линия 49" o:spid="_x0000_s1031" style="position:absolute;flip:y;visibility:visible;mso-wrap-style:square" from="14630,17810" to="21522,17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iI8IAAADbAAAADwAAAGRycy9kb3ducmV2LnhtbESPQWvCQBSE7wX/w/KE3urGVopGV5GA&#10;Yo9G8fzIPrPR7NuQ3Zrk33cFocdhZr5hVpve1uJBra8cK5hOEhDEhdMVlwrOp93HHIQPyBprx6Rg&#10;IA+b9ehthal2HR/pkYdSRAj7FBWYEJpUSl8YsugnriGO3tW1FkOUbSl1i12E21p+Jsm3tFhxXDDY&#10;UGaouOe/VkG4Zb382R9OXXLOBnN3+df8Mij1Pu63SxCB+vAffrUPWsFsAc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WiI8IAAADbAAAADwAAAAAAAAAAAAAA&#10;AAChAgAAZHJzL2Rvd25yZXYueG1sUEsFBgAAAAAEAAQA+QAAAJADAAAAAA==&#10;" strokecolor="white [3212]" strokeweight="1.5pt"/>
                <v:line id="Прямая соединительная линия 50" o:spid="_x0000_s1032" style="position:absolute;flip:y;visibility:visible;mso-wrap-style:square" from="18606,10813" to="22225,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adY78AAADbAAAADwAAAGRycy9kb3ducmV2LnhtbERPyWrDMBC9F/IPYgK91XIaWowbJRRD&#10;gnOsE3IerKnlxhoZS/Xy99Uh0OPj7bvDbDsx0uBbxwo2SQqCuHa65UbB9XJ8yUD4gKyxc0wKFvJw&#10;2K+edphrN/EXjVVoRAxhn6MCE0KfS+lrQxZ94nriyH27wWKIcGikHnCK4baTr2n6Li22HBsM9lQY&#10;qu/Vr1UQfopZnk/lZUqvxWLurtpmt0Wp5/X8+QEi0Bz+xQ93qRW8xfXxS/wBcv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DadY78AAADbAAAADwAAAAAAAAAAAAAAAACh&#10;AgAAZHJzL2Rvd25yZXYueG1sUEsFBgAAAAAEAAQA+QAAAI0DAAAAAA==&#10;" strokecolor="white [3212]" strokeweight="1.5pt"/>
                <v:line id="Прямая соединительная линия 51" o:spid="_x0000_s1033" style="position:absolute;flip:y;visibility:visible;mso-wrap-style:square" from="18606,4770" to="22225,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o4+MEAAADbAAAADwAAAGRycy9kb3ducmV2LnhtbESPQYvCMBSE7wv+h/AEb2uqsotUo0hB&#10;0eNW8fxonk21eSlNtO2/NwsLexxm5htmve1tLV7U+sqxgtk0AUFcOF1xqeBy3n8uQfiArLF2TAoG&#10;8rDdjD7WmGrX8Q+98lCKCGGfogITQpNK6QtDFv3UNcTRu7nWYoiyLaVusYtwW8t5knxLixXHBYMN&#10;ZYaKR/60CsI96+XpcDx3ySUbzMPli+V1UGoy7ncrEIH68B/+ax+1gq8Z/H6JP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j4wQAAANsAAAAPAAAAAAAAAAAAAAAA&#10;AKECAABkcnMvZG93bnJldi54bWxQSwUGAAAAAAQABAD5AAAAjwMAAAAA&#10;" strokecolor="white [3212]" strokeweight="1.5pt"/>
                <v:line id="Прямая соединительная линия 52" o:spid="_x0000_s1034" style="position:absolute;flip:y;visibility:visible;mso-wrap-style:square" from="3180,0" to="20236,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imj8EAAADbAAAADwAAAGRycy9kb3ducmV2LnhtbESPQYvCMBSE74L/ITzBm6YqK1KNIgUX&#10;97hVPD+aZ1NtXkqTte2/3ywseBxm5htmd+htLV7U+sqxgsU8AUFcOF1xqeB6Oc02IHxA1lg7JgUD&#10;eTjsx6Mdptp1/E2vPJQiQtinqMCE0KRS+sKQRT93DXH07q61GKJsS6lb7CLc1nKZJGtpseK4YLCh&#10;zFDxzH+sgvDIevn1eb50yTUbzNPlq81tUGo66Y9bEIH68A7/t89awccS/r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qKaPwQAAANsAAAAPAAAAAAAAAAAAAAAA&#10;AKECAABkcnMvZG93bnJldi54bWxQSwUGAAAAAAQABAD5AAAAjwMAAAAA&#10;" strokecolor="white [3212]" strokeweight="1.5pt"/>
                <v:line id="Прямая соединительная линия 53" o:spid="_x0000_s1035" style="position:absolute;flip:y;visibility:visible;mso-wrap-style:square" from="22263,0" to="27216,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QDFMEAAADbAAAADwAAAGRycy9kb3ducmV2LnhtbESPQYvCMBSE74L/ITzBm6aurEg1ihQU&#10;97hVPD+aZ1NtXkqTte2/3ywseBxm5htmu+9tLV7U+sqxgsU8AUFcOF1xqeB6Oc7WIHxA1lg7JgUD&#10;edjvxqMtptp1/E2vPJQiQtinqMCE0KRS+sKQRT93DXH07q61GKJsS6lb7CLc1vIjSVbSYsVxwWBD&#10;maHimf9YBeGR9fLrdL50yTUbzNPly/VtUGo66Q8bEIH68A7/t89awecS/r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5AMUwQAAANsAAAAPAAAAAAAAAAAAAAAA&#10;AKECAABkcnMvZG93bnJldi54bWxQSwUGAAAAAAQABAD5AAAAjwMAAAAA&#10;" strokecolor="white [3212]" strokeweight="1.5pt"/>
                <v:line id="Прямая соединительная линия 54" o:spid="_x0000_s1036" style="position:absolute;flip:y;visibility:visible;mso-wrap-style:square" from="22184,6361" to="26756,10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2bYMIAAADbAAAADwAAAGRycy9kb3ducmV2LnhtbESPQWvCQBSE7wX/w/KE3urG1opEV5GA&#10;Yo9G8fzIPrPR7NuQ3Zrk33cFocdhZr5hVpve1uJBra8cK5hOEhDEhdMVlwrOp93HAoQPyBprx6Rg&#10;IA+b9ehthal2HR/pkYdSRAj7FBWYEJpUSl8YsugnriGO3tW1FkOUbSl1i12E21p+JslcWqw4Lhhs&#10;KDNU3PNfqyDcsl7+7A+nLjlng7m7/GtxGZR6H/fbJYhAffgPv9oHreB7Bs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2bYMIAAADbAAAADwAAAAAAAAAAAAAA&#10;AAChAgAAZHJzL2Rvd25yZXYueG1sUEsFBgAAAAAEAAQA+QAAAJADAAAAAA==&#10;" strokecolor="white [3212]" strokeweight="1.5pt"/>
                <v:line id="Прямая соединительная линия 55" o:spid="_x0000_s1037" style="position:absolute;flip:y;visibility:visible;mso-wrap-style:square" from="21548,13358" to="26120,17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E++8EAAADbAAAADwAAAGRycy9kb3ducmV2LnhtbESPQYvCMBSE7wv+h/CEva2pK4pUo0hB&#10;cY9W8fxonk21eSlN1rb/frMgeBxm5htmve1tLZ7U+sqxgukkAUFcOF1xqeBy3n8tQfiArLF2TAoG&#10;8rDdjD7WmGrX8YmeeShFhLBPUYEJoUml9IUhi37iGuLo3VxrMUTZllK32EW4reV3kiykxYrjgsGG&#10;MkPFI/+1CsI96+XP4Xjukks2mIfLZ8vroNTnuN+tQATqwzv8ah+1gvkc/r/EHy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QT77wQAAANsAAAAPAAAAAAAAAAAAAAAA&#10;AKECAABkcnMvZG93bnJldi54bWxQSwUGAAAAAAQABAD5AAAAjwMAAAAA&#10;" strokecolor="white [3212]" strokeweight="1.5pt"/>
                <v:line id="Прямая соединительная линия 56" o:spid="_x0000_s1038" style="position:absolute;flip:y;visibility:visible;mso-wrap-style:square" from="13437,7792" to="18581,1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gjMEAAADbAAAADwAAAGRycy9kb3ducmV2LnhtbESPQYvCMBSE74L/ITxhb5q6siLVKFJQ&#10;3ONW8fxonk21eSlN1rb/frMgeBxm5htms+ttLZ7U+sqxgvksAUFcOF1xqeByPkxXIHxA1lg7JgUD&#10;edhtx6MNptp1/EPPPJQiQtinqMCE0KRS+sKQRT9zDXH0bq61GKJsS6lb7CLc1vIzSZbSYsVxwWBD&#10;maHikf9aBeGe9fL7eDp3ySUbzMPli9V1UOpj0u/XIAL14R1+tU9awdcS/r/EHy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6CMwQAAANsAAAAPAAAAAAAAAAAAAAAA&#10;AKECAABkcnMvZG93bnJldi54bWxQSwUGAAAAAAQABAD5AAAAjwMAAAAA&#10;" strokecolor="white [3212]" strokeweight="1.5pt"/>
                <v:line id="Прямая соединительная линия 57" o:spid="_x0000_s1039" style="position:absolute;flip:y;visibility:visible;mso-wrap-style:square" from="20275,9382" to="26856,1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8FF8IAAADbAAAADwAAAGRycy9kb3ducmV2LnhtbESPQWvCQBSE7wX/w/KE3urGFqtEV5GA&#10;Yo9G8fzIPrPR7NuQ3Zrk33cFocdhZr5hVpve1uJBra8cK5hOEhDEhdMVlwrOp93HAoQPyBprx6Rg&#10;IA+b9ehthal2HR/pkYdSRAj7FBWYEJpUSl8YsugnriGO3tW1FkOUbSl1i12E21p+Jsm3tFhxXDDY&#10;UGaouOe/VkG4Zb382R9OXXLOBnN3+dfiMij1Pu63SxCB+vAffrUPWsFsDs8v8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98FF8IAAADbAAAADwAAAAAAAAAAAAAA&#10;AAChAgAAZHJzL2Rvd25yZXYueG1sUEsFBgAAAAAEAAQA+QAAAJADAAAAAA==&#10;" strokecolor="white [3212]" strokeweight="1.5pt"/>
                <v:line id="Прямая соединительная линия 58" o:spid="_x0000_s1040" style="position:absolute;flip:y;visibility:visible;mso-wrap-style:square" from="16459,15902" to="20078,1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RZb8AAADbAAAADwAAAGRycy9kb3ducmV2LnhtbERPyWrDMBC9F/IPYgK91XIaWowbJRRD&#10;gnOsE3IerKnlxhoZS/Xy99Uh0OPj7bvDbDsx0uBbxwo2SQqCuHa65UbB9XJ8yUD4gKyxc0wKFvJw&#10;2K+edphrN/EXjVVoRAxhn6MCE0KfS+lrQxZ94nriyH27wWKIcGikHnCK4baTr2n6Li22HBsM9lQY&#10;qu/Vr1UQfopZnk/lZUqvxWLurtpmt0Wp5/X8+QEi0Bz+xQ93qRW8xbHxS/wBcv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kCRZb8AAADbAAAADwAAAAAAAAAAAAAAAACh&#10;AgAAZHJzL2Rvd25yZXYueG1sUEsFBgAAAAAEAAQA+QAAAI0DAAAAAA==&#10;" strokecolor="white [3212]" strokeweight="1.5pt"/>
                <v:oval id="Овал 59" o:spid="_x0000_s1041" style="position:absolute;left:21786;top:10257;width:946;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JPsUA&#10;AADbAAAADwAAAGRycy9kb3ducmV2LnhtbESPzWrDMBCE74G8g9hAb4mc0obEiWxC2kJ6aCE/D7BY&#10;G1vYWhlLtd08fVUo9DjMzjc7u3y0jeip88axguUiAUFcOG24VHC9vM3XIHxA1tg4JgXf5CHPppMd&#10;ptoNfKL+HEoRIexTVFCF0KZS+qIii37hWuLo3VxnMUTZlVJ3OES4beRjkqykRcOxocKWDhUV9fnL&#10;xjfWH5+r11t/d/dgzNOxfilP7xelHmbjfgsi0Bj+j//SR63geQO/WyIA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4k+xQAAANsAAAAPAAAAAAAAAAAAAAAAAJgCAABkcnMv&#10;ZG93bnJldi54bWxQSwUGAAAAAAQABAD1AAAAigMAAAAA&#10;" fillcolor="white [3212]" stroked="f" strokeweight="2pt"/>
                <v:oval id="Овал 60" o:spid="_x0000_s1042" style="position:absolute;left:19719;top:15346;width:946;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qHsQA&#10;AADbAAAADwAAAGRycy9kb3ducmV2LnhtbESP3WrDMAxG7wd7B6PB7lanY4SS1Smj26C9WKE/DyBi&#10;JTGN5RB7adanry4GvRSfvqOj5WrynRppiC6wgfksA0VcBeu4MXA6fr8sQMWEbLELTAb+KMKqfHxY&#10;YmHDhfc0HlKjBMKxQANtSn2hdaxa8hhnoSeWrA6DxyTj0Gg74EXgvtOvWZZrj47lQos9rVuqzodf&#10;LxqLn13+VY/XcE3OvW3On81+ezTm+Wn6eAeVaEr35f/2xhrIxV5+EQDo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6h7EAAAA2wAAAA8AAAAAAAAAAAAAAAAAmAIAAGRycy9k&#10;b3ducmV2LnhtbFBLBQYAAAAABAAEAPUAAACJAwAAAAA=&#10;" fillcolor="white [3212]" stroked="f" strokeweight="2pt"/>
                <v:oval id="Овал 61" o:spid="_x0000_s1043" style="position:absolute;left:21070;top:17333;width:947;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PhcQA&#10;AADbAAAADwAAAGRycy9kb3ducmV2LnhtbESPUWvCQBCE3wv9D8cWfKuXFAmSeobSVtCHFqL+gCW3&#10;Joe5vZA7Y8yv7wlCH4fZ+WZnVYy2FQP13jhWkM4TEMSV04ZrBcfD5nUJwgdkja1jUnAjD8X6+WmF&#10;uXZXLmnYh1pECPscFTQhdLmUvmrIop+7jjh6J9dbDFH2tdQ9XiPctvItSTJp0XBsaLCjz4aq8/5i&#10;4xvLn9/s+zRMbgrGLLbnr7rcHZSavYwf7yACjeH/+JHeagVZCvctE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T4XEAAAA2wAAAA8AAAAAAAAAAAAAAAAAmAIAAGRycy9k&#10;b3ducmV2LnhtbFBLBQYAAAAABAAEAPUAAACJAwAAAAA=&#10;" fillcolor="white [3212]" stroked="f" strokeweight="2pt"/>
                <v:oval id="Овал 62" o:spid="_x0000_s1044" style="position:absolute;left:14073;top:17333;width:946;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8sMA&#10;AADbAAAADwAAAGRycy9kb3ducmV2LnhtbESP3YrCMBCF7wXfIYzgnaYrUqRrlGVV0IsV/HmAoRnb&#10;YDMpTazVp98IgpeHM+c7c+bLzlaipcYbxwq+xgkI4txpw4WC82kzmoHwAVlj5ZgUPMjDctHvzTHT&#10;7s4Hao+hEBHCPkMFZQh1JqXPS7Lox64mjt7FNRZDlE0hdYP3CLeVnCRJKi0ajg0l1vRbUn493mx8&#10;Y/a3T9eX9umewZjp9roqDruTUsNB9/MNIlAXPsfv9FYrSCfw2hI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R8sMAAADbAAAADwAAAAAAAAAAAAAAAACYAgAAZHJzL2Rv&#10;d25yZXYueG1sUEsFBgAAAAAEAAQA9QAAAIgDAAAAAA==&#10;" fillcolor="white [3212]" stroked="f" strokeweight="2pt"/>
                <v:oval id="Овал 63" o:spid="_x0000_s1045" style="position:absolute;left:18208;top:7156;width:954;height: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acUA&#10;AADbAAAADwAAAGRycy9kb3ducmV2LnhtbESPwWrDMBBE74H8g9hAb4mcthjjRjElbSE9NJA4H7BY&#10;G1vYWhlLddx8fVUo5DjMzpudTTHZTow0eONYwXqVgCCunDZcKziXH8sMhA/IGjvHpOCHPBTb+WyD&#10;uXZXPtJ4CrWIEPY5KmhC6HMpfdWQRb9yPXH0Lm6wGKIcaqkHvEa47eRjkqTSouHY0GBPu4aq9vRt&#10;4xvZ1yF9v4w3dwvGPO/bt/r4WSr1sJheX0AEmsL9+D+91wrSJ/jbEgE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3RpxQAAANsAAAAPAAAAAAAAAAAAAAAAAJgCAABkcnMv&#10;ZG93bnJldi54bWxQSwUGAAAAAAQABAD1AAAAigMAAAAA&#10;" fillcolor="white [3212]" stroked="f" strokeweight="2pt"/>
                <v:oval id="Овал 64" o:spid="_x0000_s1046" style="position:absolute;left:21866;top:4293;width:952;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sHcMA&#10;AADbAAAADwAAAGRycy9kb3ducmV2LnhtbESP3YrCMBCF7xd8hzCCd2vqIkWqUcQf0IsV/HmAoRnb&#10;YDMpTbZWn34jCF4ezpzvzJktOluJlhpvHCsYDRMQxLnThgsFl/P2ewLCB2SNlWNS8CAPi3nva4aZ&#10;dnc+UnsKhYgQ9hkqKEOoMyl9XpJFP3Q1cfSurrEYomwKqRu8R7it5E+SpNKi4dhQYk2rkvLb6c/G&#10;Nya/h3RzbZ/uGYwZ727r4rg/KzXod8spiEBd+By/0zutIB3Da0sE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rsHcMAAADbAAAADwAAAAAAAAAAAAAAAACYAgAAZHJzL2Rv&#10;d25yZXYueG1sUEsFBgAAAAAEAAQA9QAAAIgDAAAAAA==&#10;" fillcolor="white [3212]" stroked="f" strokeweight="2pt"/>
                <v:oval id="Овал 65" o:spid="_x0000_s1047" style="position:absolute;left:18128;top:4373;width:955;height: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JhsUA&#10;AADbAAAADwAAAGRycy9kb3ducmV2LnhtbESPwWrDMBBE74H8g9hAb4mc0hrjRjElbSE9NJA4H7BY&#10;G1vYWhlLddx8fVUo5DjMzpudTTHZTow0eONYwXqVgCCunDZcKziXH8sMhA/IGjvHpOCHPBTb+WyD&#10;uXZXPtJ4CrWIEPY5KmhC6HMpfdWQRb9yPXH0Lm6wGKIcaqkHvEa47eRjkqTSouHY0GBPu4aq9vRt&#10;4xvZ1yF9v4w3dwvGPO3bt/r4WSr1sJheX0AEmsL9+D+91wrSZ/jbEgE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mGxQAAANsAAAAPAAAAAAAAAAAAAAAAAJgCAABkcnMv&#10;ZG93bnJldi54bWxQSwUGAAAAAAQABAD1AAAAigMAAAAA&#10;" fillcolor="white [3212]" stroked="f" strokeweight="2pt"/>
              </v:group>
            </w:pict>
          </mc:Fallback>
        </mc:AlternateContent>
      </w:r>
    </w:p>
    <w:p w:rsidR="00566464" w:rsidRDefault="00566464" w:rsidP="00566464">
      <w:pPr>
        <w:jc w:val="center"/>
        <w:rPr>
          <w:rFonts w:ascii="Times New Roman" w:hAnsi="Times New Roman" w:cs="Times New Roman"/>
          <w:b/>
          <w:szCs w:val="28"/>
        </w:rPr>
      </w:pPr>
    </w:p>
    <w:p w:rsidR="00566464" w:rsidRPr="00566464" w:rsidRDefault="00AD254D" w:rsidP="00566464">
      <w:pPr>
        <w:jc w:val="center"/>
        <w:rPr>
          <w:rFonts w:cstheme="minorHAnsi"/>
          <w:b/>
          <w:sz w:val="40"/>
          <w:szCs w:val="40"/>
        </w:rPr>
      </w:pPr>
      <w:r>
        <w:rPr>
          <w:rFonts w:ascii="Times New Roman" w:hAnsi="Times New Roman" w:cs="Times New Roman"/>
          <w:b/>
          <w:noProof/>
          <w:szCs w:val="28"/>
          <w:lang w:eastAsia="ru-RU"/>
        </w:rPr>
        <mc:AlternateContent>
          <mc:Choice Requires="wpg">
            <w:drawing>
              <wp:anchor distT="0" distB="0" distL="114300" distR="114300" simplePos="0" relativeHeight="251706368" behindDoc="0" locked="0" layoutInCell="1" allowOverlap="1" wp14:anchorId="42EC0EDE" wp14:editId="750321AD">
                <wp:simplePos x="0" y="0"/>
                <wp:positionH relativeFrom="column">
                  <wp:posOffset>-2047958</wp:posOffset>
                </wp:positionH>
                <wp:positionV relativeFrom="paragraph">
                  <wp:posOffset>188595</wp:posOffset>
                </wp:positionV>
                <wp:extent cx="2721665" cy="2287822"/>
                <wp:effectExtent l="0" t="0" r="21590" b="17780"/>
                <wp:wrapNone/>
                <wp:docPr id="43" name="Группа 43"/>
                <wp:cNvGraphicFramePr/>
                <a:graphic xmlns:a="http://schemas.openxmlformats.org/drawingml/2006/main">
                  <a:graphicData uri="http://schemas.microsoft.com/office/word/2010/wordprocessingGroup">
                    <wpg:wgp>
                      <wpg:cNvGrpSpPr/>
                      <wpg:grpSpPr>
                        <a:xfrm>
                          <a:off x="0" y="0"/>
                          <a:ext cx="2721665" cy="2287822"/>
                          <a:chOff x="0" y="0"/>
                          <a:chExt cx="2721665" cy="2287822"/>
                        </a:xfrm>
                      </wpg:grpSpPr>
                      <wps:wsp>
                        <wps:cNvPr id="17" name="Прямая соединительная линия 17"/>
                        <wps:cNvCnPr/>
                        <wps:spPr>
                          <a:xfrm flipV="1">
                            <a:off x="0" y="0"/>
                            <a:ext cx="1705610" cy="167830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flipV="1">
                            <a:off x="1359673" y="485030"/>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flipV="1">
                            <a:off x="1359673" y="1073426"/>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flipV="1">
                            <a:off x="946205" y="1781092"/>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flipV="1">
                            <a:off x="1463040" y="1781092"/>
                            <a:ext cx="689212" cy="1906"/>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flipV="1">
                            <a:off x="1860605" y="1081377"/>
                            <a:ext cx="361950" cy="1"/>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flipV="1">
                            <a:off x="1860605" y="477078"/>
                            <a:ext cx="361950" cy="1906"/>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flipV="1">
                            <a:off x="318052" y="0"/>
                            <a:ext cx="1705610" cy="167830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flipV="1">
                            <a:off x="2226365" y="0"/>
                            <a:ext cx="495300" cy="48514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flipV="1">
                            <a:off x="2218414" y="636104"/>
                            <a:ext cx="457200" cy="4495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flipV="1">
                            <a:off x="2154804" y="1335819"/>
                            <a:ext cx="457200" cy="4495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flipV="1">
                            <a:off x="1343771" y="779228"/>
                            <a:ext cx="514350"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flipV="1">
                            <a:off x="2027583" y="938254"/>
                            <a:ext cx="658028" cy="644753"/>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flipV="1">
                            <a:off x="1645920" y="1590261"/>
                            <a:ext cx="361950" cy="1"/>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5" name="Овал 35"/>
                        <wps:cNvSpPr/>
                        <wps:spPr>
                          <a:xfrm>
                            <a:off x="2178658" y="1025718"/>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Овал 36"/>
                        <wps:cNvSpPr/>
                        <wps:spPr>
                          <a:xfrm>
                            <a:off x="1971924" y="1534602"/>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Овал 37"/>
                        <wps:cNvSpPr/>
                        <wps:spPr>
                          <a:xfrm>
                            <a:off x="2107096" y="1733384"/>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Овал 38"/>
                        <wps:cNvSpPr/>
                        <wps:spPr>
                          <a:xfrm>
                            <a:off x="1407381" y="1733384"/>
                            <a:ext cx="94615" cy="946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Овал 40"/>
                        <wps:cNvSpPr/>
                        <wps:spPr>
                          <a:xfrm>
                            <a:off x="1820849" y="715617"/>
                            <a:ext cx="95416" cy="9541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Овал 41"/>
                        <wps:cNvSpPr/>
                        <wps:spPr>
                          <a:xfrm>
                            <a:off x="2186609" y="429370"/>
                            <a:ext cx="95250" cy="952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Овал 42"/>
                        <wps:cNvSpPr/>
                        <wps:spPr>
                          <a:xfrm>
                            <a:off x="1812898" y="437322"/>
                            <a:ext cx="95416" cy="954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7BFCE5" id="Группа 43" o:spid="_x0000_s1026" style="position:absolute;margin-left:-161.25pt;margin-top:14.85pt;width:214.3pt;height:180.15pt;z-index:251706368" coordsize="27216,2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">
                <v:line id="Прямая соединительная линия 17" o:spid="_x0000_s1027" style="position:absolute;flip:y;visibility:visible;mso-wrap-style:square" from="0,0" to="17056,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818AAAADbAAAADwAAAGRycy9kb3ducmV2LnhtbERPyWrDMBC9F/IPYgK5NXITaI0bxRRD&#10;SnKsY3oerKnlxhoZS/Xy91Gh0Ns83jqHfLadGGnwrWMFT9sEBHHtdMuNgup6ekxB+ICssXNMChby&#10;kB9XDwfMtJv4g8YyNCKGsM9QgQmhz6T0tSGLfut64sh9ucFiiHBopB5wiuG2k7skeZYWW44NBnsq&#10;DNW38scqCN/FLC/v5+uUVMVibq7cp5+LUpv1/PYKItAc/sV/7rOO81/g95d4gDz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1vNfAAAAA2wAAAA8AAAAAAAAAAAAAAAAA&#10;oQIAAGRycy9kb3ducmV2LnhtbFBLBQYAAAAABAAEAPkAAACOAwAAAAA=&#10;" strokecolor="white [3212]" strokeweight="1.5pt"/>
                <v:line id="Прямая соединительная линия 19" o:spid="_x0000_s1028" style="position:absolute;flip:y;visibility:visible;mso-wrap-style:square" from="13596,4850" to="18740,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aNPr8AAADbAAAADwAAAGRycy9kb3ducmV2LnhtbERPTYvCMBC9C/sfwix403RdEK1GkcIu&#10;7tEqnodmbKrNpDTRtv/eLAje5vE+Z73tbS0e1PrKsYKvaQKCuHC64lLB6fgzWYDwAVlj7ZgUDORh&#10;u/kYrTHVruMDPfJQihjCPkUFJoQmldIXhiz6qWuII3dxrcUQYVtK3WIXw20tZ0kylxYrjg0GG8oM&#10;Fbf8bhWEa9bLv9/9sUtO2WBuLv9enAelxp/9bgUiUB/e4pd7r+P8Jfz/Eg+Qm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2aNPr8AAADbAAAADwAAAAAAAAAAAAAAAACh&#10;AgAAZHJzL2Rvd25yZXYueG1sUEsFBgAAAAAEAAQA+QAAAI0DAAAAAA==&#10;" strokecolor="white [3212]" strokeweight="1.5pt"/>
                <v:line id="Прямая соединительная линия 20" o:spid="_x0000_s1029" style="position:absolute;flip:y;visibility:visible;mso-wrap-style:square" from="13596,10734" to="18740,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DuHr8AAADbAAAADwAAAGRycy9kb3ducmV2LnhtbERPyWrDMBC9F/IPYgK91XISKMGxEooh&#10;xTnWCTkP1sRyY42MpXr5++pQ6PHx9vw0206MNPjWsYJNkoIgrp1uuVFwu57f9iB8QNbYOSYFC3k4&#10;HVcvOWbaTfxFYxUaEUPYZ6jAhNBnUvrakEWfuJ44cg83WAwRDo3UA04x3HZym6bv0mLLscFgT4Wh&#10;+ln9WAXhu5jl5bO8TumtWMzTVbv9fVHqdT1/HEAEmsO/+M9dagXbuD5+iT9AH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DuHr8AAADbAAAADwAAAAAAAAAAAAAAAACh&#10;AgAAZHJzL2Rvd25yZXYueG1sUEsFBgAAAAAEAAQA+QAAAI0DAAAAAA==&#10;" strokecolor="white [3212]" strokeweight="1.5pt"/>
                <v:line id="Прямая соединительная линия 21" o:spid="_x0000_s1030" style="position:absolute;flip:y;visibility:visible;mso-wrap-style:square" from="9462,17810" to="14605,22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xLhcAAAADbAAAADwAAAGRycy9kb3ducmV2LnhtbESPQYvCMBSE7wv+h/AEb2uqwiLVKFJQ&#10;9GgVz4/m2VSbl9JE2/57s7Cwx2FmvmHW297W4k2trxwrmE0TEMSF0xWXCq6X/fcShA/IGmvHpGAg&#10;D9vN6GuNqXYdn+mdh1JECPsUFZgQmlRKXxiy6KeuIY7e3bUWQ5RtKXWLXYTbWs6T5EdarDguGGwo&#10;M1Q885dVEB5ZL0+H46VLrtlgni5fLG+DUpNxv1uBCNSH//Bf+6gVzGfw+yX+ALn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8S4XAAAAA2wAAAA8AAAAAAAAAAAAAAAAA&#10;oQIAAGRycy9kb3ducmV2LnhtbFBLBQYAAAAABAAEAPkAAACOAwAAAAA=&#10;" strokecolor="white [3212]" strokeweight="1.5pt"/>
                <v:line id="Прямая соединительная линия 22" o:spid="_x0000_s1031" style="position:absolute;flip:y;visibility:visible;mso-wrap-style:square" from="14630,17810" to="21522,17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7V8sEAAADbAAAADwAAAGRycy9kb3ducmV2LnhtbESPQYvCMBSE7wv+h/AEb2tqhUW6RpGC&#10;oker7PnRPJtq81KaaNt/bxYW9jjMzDfMejvYRryo87VjBYt5AoK4dLrmSsH1sv9cgfABWWPjmBSM&#10;5GG7mXysMdOu5zO9ilCJCGGfoQITQptJ6UtDFv3ctcTRu7nOYoiyq6TusI9w28g0Sb6kxZrjgsGW&#10;ckPlo3haBeGeD/J0OF765JqP5uGK5epnVGo2HXbfIAIN4T/81z5qBWkKv1/i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tXywQAAANsAAAAPAAAAAAAAAAAAAAAA&#10;AKECAABkcnMvZG93bnJldi54bWxQSwUGAAAAAAQABAD5AAAAjwMAAAAA&#10;" strokecolor="white [3212]" strokeweight="1.5pt"/>
                <v:line id="Прямая соединительная линия 23" o:spid="_x0000_s1032" style="position:absolute;flip:y;visibility:visible;mso-wrap-style:square" from="18606,10813" to="22225,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JwacAAAADbAAAADwAAAGRycy9kb3ducmV2LnhtbESPQYvCMBSE7wv+h/AEb2uqgkg1ihRc&#10;9GgVz4/m2VSbl9JkbfvvzcKCx2FmvmE2u97W4kWtrxwrmE0TEMSF0xWXCq6Xw/cKhA/IGmvHpGAg&#10;D7vt6GuDqXYdn+mVh1JECPsUFZgQmlRKXxiy6KeuIY7e3bUWQ5RtKXWLXYTbWs6TZCktVhwXDDaU&#10;GSqe+a9VEB5ZL08/x0uXXLPBPF2+WN0GpSbjfr8GEagPn/B/+6gVzBfw9yX+AL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icGnAAAAA2wAAAA8AAAAAAAAAAAAAAAAA&#10;oQIAAGRycy9kb3ducmV2LnhtbFBLBQYAAAAABAAEAPkAAACOAwAAAAA=&#10;" strokecolor="white [3212]" strokeweight="1.5pt"/>
                <v:line id="Прямая соединительная линия 24" o:spid="_x0000_s1033" style="position:absolute;flip:y;visibility:visible;mso-wrap-style:square" from="18606,4770" to="22225,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voHcEAAADbAAAADwAAAGRycy9kb3ducmV2LnhtbESPQYvCMBSE74L/ITzBm6bqIlKNIgUX&#10;97hVPD+aZ1NtXkqTte2/3ywseBxm5htmd+htLV7U+sqxgsU8AUFcOF1xqeB6Oc02IHxA1lg7JgUD&#10;eTjsx6Mdptp1/E2vPJQiQtinqMCE0KRS+sKQRT93DXH07q61GKJsS6lb7CLc1nKZJGtpseK4YLCh&#10;zFDxzH+sgvDIevn1eb50yTUbzNPlq81tUGo66Y9bEIH68A7/t89awfID/r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C+gdwQAAANsAAAAPAAAAAAAAAAAAAAAA&#10;AKECAABkcnMvZG93bnJldi54bWxQSwUGAAAAAAQABAD5AAAAjwMAAAAA&#10;" strokecolor="white [3212]" strokeweight="1.5pt"/>
                <v:line id="Прямая соединительная линия 25" o:spid="_x0000_s1034" style="position:absolute;flip:y;visibility:visible;mso-wrap-style:square" from="3180,0" to="20236,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NhsEAAADbAAAADwAAAGRycy9kb3ducmV2LnhtbESPQYvCMBSE74L/ITzBm6YqK1KNIgUX&#10;97hVPD+aZ1NtXkqTte2/3ywseBxm5htmd+htLV7U+sqxgsU8AUFcOF1xqeB6Oc02IHxA1lg7JgUD&#10;eTjsx6Mdptp1/E2vPJQiQtinqMCE0KRS+sKQRT93DXH07q61GKJsS6lb7CLc1nKZJGtpseK4YLCh&#10;zFDxzH+sgvDIevn1eb50yTUbzNPlq81tUGo66Y9bEIH68A7/t89awfID/r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02GwQAAANsAAAAPAAAAAAAAAAAAAAAA&#10;AKECAABkcnMvZG93bnJldi54bWxQSwUGAAAAAAQABAD5AAAAjwMAAAAA&#10;" strokecolor="white [3212]" strokeweight="1.5pt"/>
                <v:line id="Прямая соединительная линия 26" o:spid="_x0000_s1035" style="position:absolute;flip:y;visibility:visible;mso-wrap-style:square" from="22263,0" to="27216,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T8cAAAADbAAAADwAAAGRycy9kb3ducmV2LnhtbESPQYvCMBSE7wv+h/AEb2uqgkg1ihRc&#10;9GgVz4/m2VSbl9JkbfvvjbCwx2FmvmE2u97W4kWtrxwrmE0TEMSF0xWXCq6Xw/cKhA/IGmvHpGAg&#10;D7vt6GuDqXYdn+mVh1JECPsUFZgQmlRKXxiy6KeuIY7e3bUWQ5RtKXWLXYTbWs6TZCktVhwXDDaU&#10;GSqe+a9VEB5ZL08/x0uXXLPBPF2+WN0GpSbjfr8GEagP/+G/9lErmC/h8yX+AL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V0/HAAAAA2wAAAA8AAAAAAAAAAAAAAAAA&#10;oQIAAGRycy9kb3ducmV2LnhtbFBLBQYAAAAABAAEAPkAAACOAwAAAAA=&#10;" strokecolor="white [3212]" strokeweight="1.5pt"/>
                <v:line id="Прямая соединительная линия 27" o:spid="_x0000_s1036" style="position:absolute;flip:y;visibility:visible;mso-wrap-style:square" from="22184,6361" to="26756,10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l2asEAAADbAAAADwAAAGRycy9kb3ducmV2LnhtbESPQYvCMBSE74L/ITzBm6YqrFKNIgUX&#10;97hVPD+aZ1NtXkqTte2/3ywseBxm5htmd+htLV7U+sqxgsU8AUFcOF1xqeB6Oc02IHxA1lg7JgUD&#10;eTjsx6Mdptp1/E2vPJQiQtinqMCE0KRS+sKQRT93DXH07q61GKJsS6lb7CLc1nKZJB/SYsVxwWBD&#10;maHimf9YBeGR9fLr83zpkms2mKfLV5vboNR00h+3IAL14R3+b5+1guUa/r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2XZqwQAAANsAAAAPAAAAAAAAAAAAAAAA&#10;AKECAABkcnMvZG93bnJldi54bWxQSwUGAAAAAAQABAD5AAAAjwMAAAAA&#10;" strokecolor="white [3212]" strokeweight="1.5pt"/>
                <v:line id="Прямая соединительная линия 28" o:spid="_x0000_s1037" style="position:absolute;flip:y;visibility:visible;mso-wrap-style:square" from="21548,13358" to="26120,17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biGL8AAADbAAAADwAAAGRycy9kb3ducmV2LnhtbERPyWrDMBC9F/IPYgK91XISKMGxEooh&#10;xTnWCTkP1sRyY42MpXr5++pQ6PHx9vw0206MNPjWsYJNkoIgrp1uuVFwu57f9iB8QNbYOSYFC3k4&#10;HVcvOWbaTfxFYxUaEUPYZ6jAhNBnUvrakEWfuJ44cg83WAwRDo3UA04x3HZym6bv0mLLscFgT4Wh&#10;+ln9WAXhu5jl5bO8TumtWMzTVbv9fVHqdT1/HEAEmsO/+M9dagXbODZ+iT9AH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kbiGL8AAADbAAAADwAAAAAAAAAAAAAAAACh&#10;AgAAZHJzL2Rvd25yZXYueG1sUEsFBgAAAAAEAAQA+QAAAI0DAAAAAA==&#10;" strokecolor="white [3212]" strokeweight="1.5pt"/>
                <v:line id="Прямая соединительная линия 29" o:spid="_x0000_s1038" style="position:absolute;flip:y;visibility:visible;mso-wrap-style:square" from="13437,7792" to="18581,1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pHg8EAAADbAAAADwAAAGRycy9kb3ducmV2LnhtbESPQYvCMBSE74L/ITzBm6brgmg1ylLY&#10;xT1axfOjeTbV5qU0Wdv+e7MgeBxm5htmu+9tLR7U+sqxgo95AoK4cLriUsH59D1bgfABWWPtmBQM&#10;5GG/G4+2mGrX8ZEeeShFhLBPUYEJoUml9IUhi37uGuLoXV1rMUTZllK32EW4reUiSZbSYsVxwWBD&#10;maHinv9ZBeGW9fL353DqknM2mLvLP1eXQanppP/agAjUh3f41T5oBYs1/H+JP0D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CkeDwQAAANsAAAAPAAAAAAAAAAAAAAAA&#10;AKECAABkcnMvZG93bnJldi54bWxQSwUGAAAAAAQABAD5AAAAjwMAAAAA&#10;" strokecolor="white [3212]" strokeweight="1.5pt"/>
                <v:line id="Прямая соединительная линия 31" o:spid="_x0000_s1039" style="position:absolute;flip:y;visibility:visible;mso-wrap-style:square" from="20275,9382" to="26856,1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XdWMAAAADbAAAADwAAAGRycy9kb3ducmV2LnhtbESPQYvCMBSE7wv+h/AEb2uqwiLVKFJQ&#10;9GgVz4/m2VSbl9JE2/57s7Cwx2FmvmHW297W4k2trxwrmE0TEMSF0xWXCq6X/fcShA/IGmvHpGAg&#10;D9vN6GuNqXYdn+mdh1JECPsUFZgQmlRKXxiy6KeuIY7e3bUWQ5RtKXWLXYTbWs6T5EdarDguGGwo&#10;M1Q885dVEB5ZL0+H46VLrtlgni5fLG+DUpNxv1uBCNSH//Bf+6gVLGbw+yX+ALn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l3VjAAAAA2wAAAA8AAAAAAAAAAAAAAAAA&#10;oQIAAGRycy9kb3ducmV2LnhtbFBLBQYAAAAABAAEAPkAAACOAwAAAAA=&#10;" strokecolor="white [3212]" strokeweight="1.5pt"/>
                <v:line id="Прямая соединительная линия 32" o:spid="_x0000_s1040" style="position:absolute;flip:y;visibility:visible;mso-wrap-style:square" from="16459,15902" to="20078,1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dDL8AAAADbAAAADwAAAGRycy9kb3ducmV2LnhtbESPQYvCMBSE7wv+h/AEb2uqgkg1ihRc&#10;9GgVz4/m2VSbl9JkbfvvzcKCx2FmvmE2u97W4kWtrxwrmE0TEMSF0xWXCq6Xw/cKhA/IGmvHpGAg&#10;D7vt6GuDqXYdn+mVh1JECPsUFZgQmlRKXxiy6KeuIY7e3bUWQ5RtKXWLXYTbWs6TZCktVhwXDDaU&#10;GSqe+a9VEB5ZL08/x0uXXLPBPF2+WN0GpSbjfr8GEagPn/B/+6gVLObw9yX+AL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3Qy/AAAAA2wAAAA8AAAAAAAAAAAAAAAAA&#10;oQIAAGRycy9kb3ducmV2LnhtbFBLBQYAAAAABAAEAPkAAACOAwAAAAA=&#10;" strokecolor="white [3212]" strokeweight="1.5pt"/>
                <v:oval id="Овал 35" o:spid="_x0000_s1041" style="position:absolute;left:21786;top:10257;width:946;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mm8QA&#10;AADbAAAADwAAAGRycy9kb3ducmV2LnhtbESP3YrCMBCF7xd8hzCCd2vq6opUo8iqoBe74M8DDM3Y&#10;BptJaWKtPr0RhL08nDnfmTNbtLYUDdXeOFYw6CcgiDOnDecKTsfN5wSED8gaS8ek4E4eFvPOxwxT&#10;7W68p+YQchEh7FNUUIRQpVL6rCCLvu8q4uidXW0xRFnnUtd4i3Bbyq8kGUuLhmNDgRX9FJRdDlcb&#10;35j8/o3X5+bhHsGY0fayyve7o1K9brucggjUhv/jd3qrFQy/4bUlAk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FZpvEAAAA2wAAAA8AAAAAAAAAAAAAAAAAmAIAAGRycy9k&#10;b3ducmV2LnhtbFBLBQYAAAAABAAEAPUAAACJAwAAAAA=&#10;" fillcolor="white [3212]" stroked="f" strokeweight="2pt"/>
                <v:oval id="Овал 36" o:spid="_x0000_s1042" style="position:absolute;left:19719;top:15346;width:946;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47MUA&#10;AADbAAAADwAAAGRycy9kb3ducmV2LnhtbESPwWrDMBBE74H8g9hAb4mcthjjRjElbSE9NJA4H7BY&#10;G1vYWhlLddx8fVUo5DjMzpudTTHZTow0eONYwXqVgCCunDZcKziXH8sMhA/IGjvHpOCHPBTb+WyD&#10;uXZXPtJ4CrWIEPY5KmhC6HMpfdWQRb9yPXH0Lm6wGKIcaqkHvEa47eRjkqTSouHY0GBPu4aq9vRt&#10;4xvZ1yF9v4w3dwvGPO/bt/r4WSr1sJheX0AEmsL9+D+91wqeUvjbEgE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jsxQAAANsAAAAPAAAAAAAAAAAAAAAAAJgCAABkcnMv&#10;ZG93bnJldi54bWxQSwUGAAAAAAQABAD1AAAAigMAAAAA&#10;" fillcolor="white [3212]" stroked="f" strokeweight="2pt"/>
                <v:oval id="Овал 37" o:spid="_x0000_s1043" style="position:absolute;left:21070;top:17333;width:947;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dd8UA&#10;AADbAAAADwAAAGRycy9kb3ducmV2LnhtbESPzWrDMBCE74G8g9hAb4mctiTBiWxC2kJ6aCE/D7BY&#10;G1vYWhlLtd08fVUo9DjMzjc7u3y0jeip88axguUiAUFcOG24VHC9vM03IHxA1tg4JgXf5CHPppMd&#10;ptoNfKL+HEoRIexTVFCF0KZS+qIii37hWuLo3VxnMUTZlVJ3OES4beRjkqykRcOxocKWDhUV9fnL&#10;xjc2H5+r11t/d/dgzPOxfilP7xelHmbjfgsi0Bj+j//SR63gaQ2/WyIA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113xQAAANsAAAAPAAAAAAAAAAAAAAAAAJgCAABkcnMv&#10;ZG93bnJldi54bWxQSwUGAAAAAAQABAD1AAAAigMAAAAA&#10;" fillcolor="white [3212]" stroked="f" strokeweight="2pt"/>
                <v:oval id="Овал 38" o:spid="_x0000_s1044" style="position:absolute;left:14073;top:17333;width:946;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TJBcQA&#10;AADbAAAADwAAAGRycy9kb3ducmV2LnhtbESP3WrCQBBG7wu+wzKCd3VTLSKpqxR/wF5YUPsAQ3ZM&#10;FrOzIbvG1KfvXAi9HL75zpxZrHpfq47a6AIbeBtnoIiLYB2XBn7Ou9c5qJiQLdaBycAvRVgtBy8L&#10;zG2485G6UyqVQDjmaKBKqcm1jkVFHuM4NMSSXULrMcnYltq2eBe4r/Uky2bao2O5UGFD64qK6+nm&#10;RWN++J5tL90jPJJz7/vrpjx+nY0ZDfvPD1CJ+vS//GzvrYGpyMovA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EyQXEAAAA2wAAAA8AAAAAAAAAAAAAAAAAmAIAAGRycy9k&#10;b3ducmV2LnhtbFBLBQYAAAAABAAEAPUAAACJAwAAAAA=&#10;" fillcolor="white [3212]" stroked="f" strokeweight="2pt"/>
                <v:oval id="Овал 40" o:spid="_x0000_s1045" style="position:absolute;left:18208;top:7156;width:954;height: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2fsMA&#10;AADbAAAADwAAAGRycy9kb3ducmV2LnhtbESPwWrCQBCG74LvsIzgTTcWEUldpdQW7EFB7QMM2TFZ&#10;zM6G7DZGn75zEDwO//zffLPa9L5WHbXRBTYwm2agiItgHZcGfs/fkyWomJAt1oHJwJ0ibNbDwQpz&#10;G258pO6USiUQjjkaqFJqcq1jUZHHOA0NsWSX0HpMMralti3eBO5r/ZZlC+3RsVyosKHPiorr6c+L&#10;xnJ/WHxdukd4JOfmu+u2PP6cjRmP+o93UIn69Fp+tnfWwFzs5RcB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S2fsMAAADbAAAADwAAAAAAAAAAAAAAAACYAgAAZHJzL2Rv&#10;d25yZXYueG1sUEsFBgAAAAAEAAQA9QAAAIgDAAAAAA==&#10;" fillcolor="white [3212]" stroked="f" strokeweight="2pt"/>
                <v:oval id="Овал 41" o:spid="_x0000_s1046" style="position:absolute;left:21866;top:4293;width:952;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T5cQA&#10;AADbAAAADwAAAGRycy9kb3ducmV2LnhtbESP3YrCMBCF7wXfIYzgnaYuItI1FfEH9GIX1H2AoZm2&#10;wWZSmmytPv1GEPbycOZ8Z85q3dtadNR641jBbJqAIM6dNlwq+LkeJksQPiBrrB2Tggd5WGfDwQpT&#10;7e58pu4SShEh7FNUUIXQpFL6vCKLfuoa4ugVrrUYomxLqVu8R7it5UeSLKRFw7Ghwoa2FeW3y6+N&#10;byy/vhf7onu6ZzBmfrztyvPpqtR41G8+QQTqw//xO33UCuYzeG2JAJ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4E+XEAAAA2wAAAA8AAAAAAAAAAAAAAAAAmAIAAGRycy9k&#10;b3ducmV2LnhtbFBLBQYAAAAABAAEAPUAAACJAwAAAAA=&#10;" fillcolor="white [3212]" stroked="f" strokeweight="2pt"/>
                <v:oval id="Овал 42" o:spid="_x0000_s1047" style="position:absolute;left:18128;top:4373;width:955;height: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qNksQA&#10;AADbAAAADwAAAGRycy9kb3ducmV2LnhtbESPUWvCQBCE3wv+h2OFvtWLIkFSTxFtIT60oPYHLLk1&#10;Oczthdw1ifn1PUHo4zA73+yst4OtRUetN44VzGcJCOLCacOlgp/L59sKhA/IGmvHpOBOHrabycsa&#10;M+16PlF3DqWIEPYZKqhCaDIpfVGRRT9zDXH0rq61GKJsS6lb7CPc1nKRJKm0aDg2VNjQvqLidv61&#10;8Y3V13f6ce1GNwZjlvntUJ6OF6Vep8PuHUSgIfwfP9O5VrBcwGNLBI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qjZLEAAAA2wAAAA8AAAAAAAAAAAAAAAAAmAIAAGRycy9k&#10;b3ducmV2LnhtbFBLBQYAAAAABAAEAPUAAACJAwAAAAA=&#10;" fillcolor="white [3212]" stroked="f" strokeweight="2pt"/>
              </v:group>
            </w:pict>
          </mc:Fallback>
        </mc:AlternateContent>
      </w:r>
      <w:r w:rsidR="00CC5B77">
        <w:rPr>
          <w:rFonts w:ascii="Times New Roman" w:hAnsi="Times New Roman" w:cs="Times New Roman"/>
          <w:b/>
          <w:noProof/>
          <w:szCs w:val="28"/>
          <w:lang w:eastAsia="ru-RU"/>
        </w:rPr>
        <mc:AlternateContent>
          <mc:Choice Requires="wps">
            <w:drawing>
              <wp:anchor distT="0" distB="0" distL="114300" distR="114300" simplePos="0" relativeHeight="251661312" behindDoc="0" locked="0" layoutInCell="1" allowOverlap="1" wp14:anchorId="142FF18C" wp14:editId="0E52398A">
                <wp:simplePos x="0" y="0"/>
                <wp:positionH relativeFrom="column">
                  <wp:posOffset>-692794</wp:posOffset>
                </wp:positionH>
                <wp:positionV relativeFrom="paragraph">
                  <wp:posOffset>188595</wp:posOffset>
                </wp:positionV>
                <wp:extent cx="7538085" cy="1856096"/>
                <wp:effectExtent l="0" t="0" r="5715" b="0"/>
                <wp:wrapNone/>
                <wp:docPr id="5" name="Прямоугольник 5"/>
                <wp:cNvGraphicFramePr/>
                <a:graphic xmlns:a="http://schemas.openxmlformats.org/drawingml/2006/main">
                  <a:graphicData uri="http://schemas.microsoft.com/office/word/2010/wordprocessingShape">
                    <wps:wsp>
                      <wps:cNvSpPr/>
                      <wps:spPr>
                        <a:xfrm>
                          <a:off x="0" y="0"/>
                          <a:ext cx="7538085" cy="1856096"/>
                        </a:xfrm>
                        <a:prstGeom prst="rect">
                          <a:avLst/>
                        </a:prstGeom>
                        <a:solidFill>
                          <a:srgbClr val="006A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446" w:rsidRPr="00CC5B77" w:rsidRDefault="007B2446" w:rsidP="009E327F">
                            <w:pPr>
                              <w:ind w:firstLine="0"/>
                              <w:jc w:val="center"/>
                              <w:rPr>
                                <w:rFonts w:cstheme="minorHAnsi"/>
                                <w:b/>
                                <w:sz w:val="48"/>
                                <w:szCs w:val="48"/>
                              </w:rPr>
                            </w:pPr>
                            <w:r w:rsidRPr="00CC5B77">
                              <w:rPr>
                                <w:rFonts w:cstheme="minorHAnsi"/>
                                <w:b/>
                                <w:sz w:val="48"/>
                                <w:szCs w:val="48"/>
                              </w:rPr>
                              <w:t>ИНФОРМАЦИОННЫЕ МАТЕРИАЛЫ</w:t>
                            </w:r>
                          </w:p>
                          <w:p w:rsidR="007B2446" w:rsidRDefault="007B2446" w:rsidP="009E327F">
                            <w:pPr>
                              <w:ind w:firstLine="0"/>
                              <w:jc w:val="center"/>
                              <w:rPr>
                                <w:rFonts w:cstheme="minorHAnsi"/>
                                <w:b/>
                                <w:sz w:val="40"/>
                                <w:szCs w:val="40"/>
                              </w:rPr>
                            </w:pPr>
                          </w:p>
                          <w:p w:rsidR="007B2446" w:rsidRPr="007B2446" w:rsidRDefault="007B2446" w:rsidP="007B2446">
                            <w:pPr>
                              <w:ind w:firstLine="0"/>
                              <w:jc w:val="center"/>
                              <w:rPr>
                                <w:rFonts w:cstheme="minorHAnsi"/>
                                <w:b/>
                                <w:sz w:val="36"/>
                                <w:szCs w:val="36"/>
                              </w:rPr>
                            </w:pPr>
                            <w:r w:rsidRPr="00CC5B77">
                              <w:rPr>
                                <w:rFonts w:cstheme="minorHAnsi"/>
                                <w:b/>
                                <w:sz w:val="36"/>
                                <w:szCs w:val="36"/>
                              </w:rPr>
                              <w:t xml:space="preserve">по вопросу </w:t>
                            </w:r>
                            <w:r>
                              <w:rPr>
                                <w:rFonts w:cstheme="minorHAnsi"/>
                                <w:b/>
                                <w:sz w:val="36"/>
                                <w:szCs w:val="36"/>
                              </w:rPr>
                              <w:t xml:space="preserve">преимуществ досудебного </w:t>
                            </w:r>
                            <w:r>
                              <w:rPr>
                                <w:rFonts w:cstheme="minorHAnsi"/>
                                <w:b/>
                                <w:sz w:val="36"/>
                                <w:szCs w:val="36"/>
                              </w:rPr>
                              <w:br/>
                              <w:t xml:space="preserve">обжалования решений, действий (бездействия) </w:t>
                            </w:r>
                            <w:r>
                              <w:rPr>
                                <w:rFonts w:cstheme="minorHAnsi"/>
                                <w:b/>
                                <w:sz w:val="36"/>
                                <w:szCs w:val="36"/>
                              </w:rPr>
                              <w:br/>
                              <w:t>таможенных органов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FF18C" id="Прямоугольник 5" o:spid="_x0000_s1026" style="position:absolute;left:0;text-align:left;margin-left:-54.55pt;margin-top:14.85pt;width:593.55pt;height:14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" fillcolor="#006a33" stroked="f" strokeweight="2pt">
                <v:textbox>
                  <w:txbxContent>
                    <w:p w:rsidR="007B2446" w:rsidRPr="00CC5B77" w:rsidRDefault="007B2446" w:rsidP="009E327F">
                      <w:pPr>
                        <w:ind w:firstLine="0"/>
                        <w:jc w:val="center"/>
                        <w:rPr>
                          <w:rFonts w:cstheme="minorHAnsi"/>
                          <w:b/>
                          <w:sz w:val="48"/>
                          <w:szCs w:val="48"/>
                        </w:rPr>
                      </w:pPr>
                      <w:r w:rsidRPr="00CC5B77">
                        <w:rPr>
                          <w:rFonts w:cstheme="minorHAnsi"/>
                          <w:b/>
                          <w:sz w:val="48"/>
                          <w:szCs w:val="48"/>
                        </w:rPr>
                        <w:t>ИНФОРМАЦИОННЫЕ МАТЕРИАЛЫ</w:t>
                      </w:r>
                    </w:p>
                    <w:p w:rsidR="007B2446" w:rsidRDefault="007B2446" w:rsidP="009E327F">
                      <w:pPr>
                        <w:ind w:firstLine="0"/>
                        <w:jc w:val="center"/>
                        <w:rPr>
                          <w:rFonts w:cstheme="minorHAnsi"/>
                          <w:b/>
                          <w:sz w:val="40"/>
                          <w:szCs w:val="40"/>
                        </w:rPr>
                      </w:pPr>
                    </w:p>
                    <w:p w:rsidR="007B2446" w:rsidRPr="007B2446" w:rsidRDefault="007B2446" w:rsidP="007B2446">
                      <w:pPr>
                        <w:ind w:firstLine="0"/>
                        <w:jc w:val="center"/>
                        <w:rPr>
                          <w:rFonts w:cstheme="minorHAnsi"/>
                          <w:b/>
                          <w:sz w:val="36"/>
                          <w:szCs w:val="36"/>
                        </w:rPr>
                      </w:pPr>
                      <w:r w:rsidRPr="00CC5B77">
                        <w:rPr>
                          <w:rFonts w:cstheme="minorHAnsi"/>
                          <w:b/>
                          <w:sz w:val="36"/>
                          <w:szCs w:val="36"/>
                        </w:rPr>
                        <w:t xml:space="preserve">по вопросу </w:t>
                      </w:r>
                      <w:r>
                        <w:rPr>
                          <w:rFonts w:cstheme="minorHAnsi"/>
                          <w:b/>
                          <w:sz w:val="36"/>
                          <w:szCs w:val="36"/>
                        </w:rPr>
                        <w:t xml:space="preserve">преимуществ досудебного </w:t>
                      </w:r>
                      <w:r>
                        <w:rPr>
                          <w:rFonts w:cstheme="minorHAnsi"/>
                          <w:b/>
                          <w:sz w:val="36"/>
                          <w:szCs w:val="36"/>
                        </w:rPr>
                        <w:br/>
                        <w:t xml:space="preserve">обжалования решений, действий (бездействия) </w:t>
                      </w:r>
                      <w:r>
                        <w:rPr>
                          <w:rFonts w:cstheme="minorHAnsi"/>
                          <w:b/>
                          <w:sz w:val="36"/>
                          <w:szCs w:val="36"/>
                        </w:rPr>
                        <w:br/>
                        <w:t>таможенных органов</w:t>
                      </w:r>
                    </w:p>
                  </w:txbxContent>
                </v:textbox>
              </v:rect>
            </w:pict>
          </mc:Fallback>
        </mc:AlternateContent>
      </w:r>
    </w:p>
    <w:p w:rsidR="00CC5B77" w:rsidRDefault="00CC5B77" w:rsidP="00CC5B77">
      <w:pPr>
        <w:jc w:val="center"/>
        <w:rPr>
          <w:rFonts w:cstheme="minorHAnsi"/>
          <w:b/>
          <w:sz w:val="32"/>
          <w:szCs w:val="32"/>
        </w:rPr>
      </w:pPr>
    </w:p>
    <w:p w:rsidR="00323B4C" w:rsidRDefault="00323B4C" w:rsidP="00323B4C">
      <w:pPr>
        <w:jc w:val="center"/>
        <w:rPr>
          <w:rFonts w:cstheme="minorHAnsi"/>
          <w:b/>
          <w:sz w:val="32"/>
          <w:szCs w:val="32"/>
        </w:rPr>
      </w:pPr>
    </w:p>
    <w:p w:rsidR="00566464" w:rsidRPr="00F045E8" w:rsidRDefault="00566464" w:rsidP="00F045E8">
      <w:pPr>
        <w:ind w:left="709" w:firstLine="0"/>
        <w:jc w:val="center"/>
        <w:rPr>
          <w:rFonts w:cstheme="minorHAnsi"/>
          <w:szCs w:val="28"/>
        </w:rPr>
      </w:pPr>
    </w:p>
    <w:p w:rsidR="00566464" w:rsidRDefault="00566464" w:rsidP="00566464">
      <w:pPr>
        <w:jc w:val="center"/>
        <w:rPr>
          <w:rFonts w:ascii="Times New Roman" w:hAnsi="Times New Roman" w:cs="Times New Roman"/>
          <w:b/>
          <w:szCs w:val="28"/>
        </w:rPr>
      </w:pPr>
    </w:p>
    <w:p w:rsidR="00667302" w:rsidRDefault="00667302" w:rsidP="00566464">
      <w:pPr>
        <w:jc w:val="center"/>
        <w:rPr>
          <w:rFonts w:ascii="Times New Roman" w:hAnsi="Times New Roman" w:cs="Times New Roman"/>
          <w:b/>
          <w:szCs w:val="28"/>
        </w:rPr>
      </w:pPr>
    </w:p>
    <w:p w:rsidR="00667302" w:rsidRDefault="00667302" w:rsidP="00566464">
      <w:pPr>
        <w:jc w:val="center"/>
        <w:rPr>
          <w:rFonts w:ascii="Times New Roman" w:hAnsi="Times New Roman" w:cs="Times New Roman"/>
          <w:b/>
          <w:szCs w:val="28"/>
        </w:rPr>
      </w:pPr>
    </w:p>
    <w:p w:rsidR="00667302" w:rsidRDefault="00667302" w:rsidP="00566464">
      <w:pPr>
        <w:jc w:val="center"/>
        <w:rPr>
          <w:rFonts w:ascii="Times New Roman" w:hAnsi="Times New Roman" w:cs="Times New Roman"/>
          <w:b/>
          <w:szCs w:val="28"/>
        </w:rPr>
      </w:pPr>
    </w:p>
    <w:p w:rsidR="00667302" w:rsidRDefault="00667302" w:rsidP="00566464">
      <w:pPr>
        <w:jc w:val="center"/>
        <w:rPr>
          <w:rFonts w:ascii="Times New Roman" w:hAnsi="Times New Roman" w:cs="Times New Roman"/>
          <w:b/>
          <w:szCs w:val="28"/>
        </w:rPr>
      </w:pPr>
    </w:p>
    <w:p w:rsidR="00566464" w:rsidRDefault="00566464" w:rsidP="00566464">
      <w:pPr>
        <w:jc w:val="center"/>
        <w:rPr>
          <w:rFonts w:ascii="Times New Roman" w:hAnsi="Times New Roman" w:cs="Times New Roman"/>
          <w:b/>
          <w:szCs w:val="28"/>
        </w:rPr>
      </w:pPr>
    </w:p>
    <w:p w:rsidR="00566464" w:rsidRDefault="00566464" w:rsidP="00636BEE">
      <w:pPr>
        <w:ind w:firstLine="0"/>
        <w:rPr>
          <w:rFonts w:ascii="Times New Roman" w:hAnsi="Times New Roman" w:cs="Times New Roman"/>
          <w:b/>
          <w:szCs w:val="28"/>
        </w:rPr>
      </w:pPr>
    </w:p>
    <w:p w:rsidR="00636BEE" w:rsidRDefault="00636BEE" w:rsidP="00636BEE">
      <w:pPr>
        <w:ind w:firstLine="0"/>
        <w:rPr>
          <w:rFonts w:ascii="Times New Roman" w:hAnsi="Times New Roman" w:cs="Times New Roman"/>
          <w:b/>
          <w:szCs w:val="28"/>
        </w:rPr>
      </w:pPr>
    </w:p>
    <w:p w:rsidR="00636BEE" w:rsidRDefault="00636BEE" w:rsidP="00636BEE">
      <w:pPr>
        <w:ind w:firstLine="0"/>
        <w:rPr>
          <w:rFonts w:ascii="Times New Roman" w:hAnsi="Times New Roman" w:cs="Times New Roman"/>
          <w:b/>
          <w:szCs w:val="28"/>
        </w:rPr>
      </w:pPr>
    </w:p>
    <w:p w:rsidR="00636BEE" w:rsidRDefault="00636BEE" w:rsidP="00636BEE">
      <w:pPr>
        <w:ind w:firstLine="0"/>
        <w:rPr>
          <w:rFonts w:ascii="Times New Roman" w:hAnsi="Times New Roman" w:cs="Times New Roman"/>
          <w:b/>
          <w:szCs w:val="28"/>
        </w:rPr>
      </w:pPr>
    </w:p>
    <w:p w:rsidR="00452650" w:rsidRDefault="00452650" w:rsidP="00566464">
      <w:pPr>
        <w:jc w:val="center"/>
        <w:rPr>
          <w:rFonts w:ascii="Times New Roman" w:hAnsi="Times New Roman" w:cs="Times New Roman"/>
          <w:b/>
          <w:szCs w:val="28"/>
        </w:rPr>
      </w:pPr>
    </w:p>
    <w:p w:rsidR="00CC5B77" w:rsidRDefault="00CC5B77" w:rsidP="00566464">
      <w:pPr>
        <w:jc w:val="center"/>
        <w:rPr>
          <w:rFonts w:ascii="Times New Roman" w:hAnsi="Times New Roman" w:cs="Times New Roman"/>
          <w:b/>
          <w:szCs w:val="28"/>
        </w:rPr>
      </w:pPr>
    </w:p>
    <w:p w:rsidR="00CC5B77" w:rsidRDefault="00CC5B77" w:rsidP="00566464">
      <w:pPr>
        <w:jc w:val="center"/>
        <w:rPr>
          <w:rFonts w:ascii="Times New Roman" w:hAnsi="Times New Roman" w:cs="Times New Roman"/>
          <w:b/>
          <w:szCs w:val="28"/>
        </w:rPr>
      </w:pPr>
    </w:p>
    <w:p w:rsidR="00AD254D" w:rsidRDefault="00AD254D" w:rsidP="00566464">
      <w:pPr>
        <w:jc w:val="center"/>
        <w:rPr>
          <w:rFonts w:ascii="Times New Roman" w:hAnsi="Times New Roman" w:cs="Times New Roman"/>
          <w:b/>
          <w:szCs w:val="28"/>
        </w:rPr>
      </w:pPr>
    </w:p>
    <w:p w:rsidR="00CC5B77" w:rsidRDefault="00CC5B77" w:rsidP="00566464">
      <w:pPr>
        <w:jc w:val="center"/>
        <w:rPr>
          <w:rFonts w:ascii="Times New Roman" w:hAnsi="Times New Roman" w:cs="Times New Roman"/>
          <w:b/>
          <w:szCs w:val="28"/>
        </w:rPr>
      </w:pPr>
    </w:p>
    <w:p w:rsidR="00E62C7B" w:rsidRDefault="00E62C7B" w:rsidP="00566464">
      <w:pPr>
        <w:jc w:val="center"/>
        <w:rPr>
          <w:rFonts w:ascii="Times New Roman" w:hAnsi="Times New Roman" w:cs="Times New Roman"/>
          <w:b/>
          <w:szCs w:val="28"/>
        </w:rPr>
      </w:pPr>
    </w:p>
    <w:p w:rsidR="00566464" w:rsidRDefault="000974FA" w:rsidP="00566464">
      <w:pPr>
        <w:jc w:val="center"/>
        <w:rPr>
          <w:rFonts w:ascii="Times New Roman" w:hAnsi="Times New Roman" w:cs="Times New Roman"/>
          <w:b/>
          <w:szCs w:val="28"/>
        </w:rPr>
      </w:pPr>
      <w:r>
        <w:rPr>
          <w:rFonts w:ascii="Times New Roman" w:hAnsi="Times New Roman" w:cs="Times New Roman"/>
          <w:b/>
          <w:noProof/>
          <w:szCs w:val="28"/>
          <w:lang w:eastAsia="ru-RU"/>
        </w:rPr>
        <w:drawing>
          <wp:anchor distT="0" distB="0" distL="114300" distR="114300" simplePos="0" relativeHeight="251660288" behindDoc="1" locked="0" layoutInCell="1" allowOverlap="1" wp14:anchorId="0C5BBF6E" wp14:editId="36CB8939">
            <wp:simplePos x="0" y="0"/>
            <wp:positionH relativeFrom="column">
              <wp:posOffset>2530145</wp:posOffset>
            </wp:positionH>
            <wp:positionV relativeFrom="paragraph">
              <wp:posOffset>34290</wp:posOffset>
            </wp:positionV>
            <wp:extent cx="4132580" cy="1828800"/>
            <wp:effectExtent l="0" t="0" r="1270" b="0"/>
            <wp:wrapNone/>
            <wp:docPr id="3" name="Рисунок 3" descr="M:\Работа по ЮЭТ\Графика\Бейджи\примеры т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абота по ЮЭТ\Графика\Бейджи\примеры там.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rot="10800000">
                      <a:off x="0" y="0"/>
                      <a:ext cx="4132580"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74FA" w:rsidRDefault="000974FA" w:rsidP="00F92ADE">
      <w:pPr>
        <w:ind w:firstLine="0"/>
        <w:rPr>
          <w:rFonts w:ascii="Times New Roman" w:hAnsi="Times New Roman" w:cs="Times New Roman"/>
          <w:b/>
          <w:szCs w:val="28"/>
        </w:rPr>
      </w:pPr>
    </w:p>
    <w:p w:rsidR="00566464" w:rsidRPr="00566464" w:rsidRDefault="00566464" w:rsidP="00904234">
      <w:pPr>
        <w:ind w:firstLine="0"/>
        <w:jc w:val="center"/>
        <w:rPr>
          <w:rFonts w:cstheme="minorHAnsi"/>
          <w:szCs w:val="28"/>
        </w:rPr>
      </w:pPr>
      <w:r w:rsidRPr="00566464">
        <w:rPr>
          <w:rFonts w:cstheme="minorHAnsi"/>
          <w:szCs w:val="28"/>
        </w:rPr>
        <w:t>г. Ростов-на-Дону</w:t>
      </w:r>
    </w:p>
    <w:p w:rsidR="00C740EB" w:rsidRDefault="00566464" w:rsidP="00904234">
      <w:pPr>
        <w:ind w:firstLine="0"/>
        <w:jc w:val="center"/>
        <w:rPr>
          <w:rFonts w:ascii="Times New Roman" w:hAnsi="Times New Roman" w:cs="Times New Roman"/>
          <w:b/>
          <w:szCs w:val="28"/>
        </w:rPr>
        <w:sectPr w:rsidR="00C740EB" w:rsidSect="00746FA4">
          <w:headerReference w:type="default" r:id="rId10"/>
          <w:footerReference w:type="default" r:id="rId11"/>
          <w:headerReference w:type="first" r:id="rId12"/>
          <w:footerReference w:type="first" r:id="rId13"/>
          <w:pgSz w:w="11906" w:h="16838"/>
          <w:pgMar w:top="1134" w:right="851" w:bottom="1134" w:left="1134" w:header="709" w:footer="709" w:gutter="0"/>
          <w:cols w:space="708"/>
          <w:titlePg/>
          <w:docGrid w:linePitch="360"/>
        </w:sectPr>
      </w:pPr>
      <w:r w:rsidRPr="00566464">
        <w:rPr>
          <w:rFonts w:cstheme="minorHAnsi"/>
          <w:szCs w:val="28"/>
        </w:rPr>
        <w:t>202</w:t>
      </w:r>
      <w:r w:rsidR="00546DA1">
        <w:rPr>
          <w:rFonts w:cstheme="minorHAnsi"/>
          <w:szCs w:val="28"/>
        </w:rPr>
        <w:t>2</w:t>
      </w:r>
      <w:r w:rsidRPr="00566464">
        <w:rPr>
          <w:rFonts w:cstheme="minorHAnsi"/>
          <w:szCs w:val="28"/>
        </w:rPr>
        <w:t xml:space="preserve"> г.</w:t>
      </w:r>
      <w:r>
        <w:rPr>
          <w:rFonts w:ascii="Times New Roman" w:hAnsi="Times New Roman" w:cs="Times New Roman"/>
          <w:b/>
          <w:szCs w:val="28"/>
        </w:rPr>
        <w:br w:type="page"/>
      </w:r>
    </w:p>
    <w:sdt>
      <w:sdtPr>
        <w:rPr>
          <w:rFonts w:asciiTheme="minorHAnsi" w:eastAsiaTheme="minorHAnsi" w:hAnsiTheme="minorHAnsi" w:cstheme="minorBidi"/>
          <w:b w:val="0"/>
          <w:bCs w:val="0"/>
          <w:caps w:val="0"/>
          <w:color w:val="auto"/>
          <w:szCs w:val="22"/>
          <w:lang w:eastAsia="en-US"/>
        </w:rPr>
        <w:id w:val="14345878"/>
        <w:docPartObj>
          <w:docPartGallery w:val="Table of Contents"/>
          <w:docPartUnique/>
        </w:docPartObj>
      </w:sdtPr>
      <w:sdtEndPr>
        <w:rPr>
          <w:rFonts w:cstheme="minorHAnsi"/>
          <w:szCs w:val="28"/>
        </w:rPr>
      </w:sdtEndPr>
      <w:sdtContent>
        <w:p w:rsidR="009C5B30" w:rsidRPr="009C5B30" w:rsidRDefault="009C5B30" w:rsidP="009C5B30">
          <w:pPr>
            <w:pStyle w:val="af0"/>
            <w:rPr>
              <w:rFonts w:asciiTheme="minorHAnsi" w:hAnsiTheme="minorHAnsi" w:cstheme="minorHAnsi"/>
              <w:noProof/>
              <w:color w:val="00B050"/>
            </w:rPr>
          </w:pPr>
          <w:r>
            <w:rPr>
              <w:rFonts w:asciiTheme="minorHAnsi" w:hAnsiTheme="minorHAnsi" w:cstheme="minorHAnsi"/>
              <w:color w:val="00B050"/>
            </w:rPr>
            <w:t>Оглавление</w:t>
          </w:r>
          <w:r w:rsidR="00746636" w:rsidRPr="001251CB">
            <w:rPr>
              <w:rFonts w:cstheme="minorHAnsi"/>
            </w:rPr>
            <w:fldChar w:fldCharType="begin"/>
          </w:r>
          <w:r w:rsidR="00746636" w:rsidRPr="001251CB">
            <w:rPr>
              <w:rFonts w:cstheme="minorHAnsi"/>
            </w:rPr>
            <w:instrText xml:space="preserve"> TOC \o "1-3" \h \z \u </w:instrText>
          </w:r>
          <w:r w:rsidR="00746636" w:rsidRPr="001251CB">
            <w:rPr>
              <w:rFonts w:cstheme="minorHAnsi"/>
            </w:rPr>
            <w:fldChar w:fldCharType="separate"/>
          </w:r>
        </w:p>
        <w:p w:rsidR="009C5B30" w:rsidRDefault="00CE2AE1">
          <w:pPr>
            <w:pStyle w:val="21"/>
            <w:rPr>
              <w:rFonts w:eastAsiaTheme="minorEastAsia"/>
              <w:noProof/>
              <w:sz w:val="22"/>
              <w:lang w:eastAsia="ru-RU"/>
            </w:rPr>
          </w:pPr>
          <w:hyperlink w:anchor="_Toc59030118" w:history="1">
            <w:r w:rsidR="007B2446">
              <w:rPr>
                <w:rStyle w:val="aa"/>
                <w:rFonts w:cstheme="minorHAnsi"/>
                <w:noProof/>
              </w:rPr>
              <w:t>ВВЕДЕНИЕ</w:t>
            </w:r>
            <w:r w:rsidR="009C5B30">
              <w:rPr>
                <w:noProof/>
                <w:webHidden/>
              </w:rPr>
              <w:tab/>
            </w:r>
          </w:hyperlink>
          <w:r w:rsidR="00634D82">
            <w:rPr>
              <w:noProof/>
            </w:rPr>
            <w:t>3</w:t>
          </w:r>
        </w:p>
        <w:p w:rsidR="009C5B30" w:rsidRDefault="00CE2AE1" w:rsidP="009C5B30">
          <w:pPr>
            <w:pStyle w:val="21"/>
            <w:rPr>
              <w:rFonts w:eastAsiaTheme="minorEastAsia"/>
              <w:noProof/>
              <w:sz w:val="22"/>
              <w:lang w:eastAsia="ru-RU"/>
            </w:rPr>
          </w:pPr>
          <w:hyperlink w:anchor="_Toc59030119" w:history="1">
            <w:r w:rsidR="007B2446">
              <w:rPr>
                <w:rStyle w:val="aa"/>
                <w:rFonts w:cstheme="minorHAnsi"/>
                <w:noProof/>
              </w:rPr>
              <w:t>ПРЕИМУЩЕСТВА ВЕДОМСТВЕННОГО СПОСОБА ОБЖАЛОВАНИЯ</w:t>
            </w:r>
            <w:r w:rsidR="009C5B30">
              <w:rPr>
                <w:noProof/>
                <w:webHidden/>
              </w:rPr>
              <w:tab/>
            </w:r>
          </w:hyperlink>
          <w:r w:rsidR="006A41FB">
            <w:rPr>
              <w:noProof/>
            </w:rPr>
            <w:t>4</w:t>
          </w:r>
        </w:p>
        <w:p w:rsidR="009C5B30" w:rsidRDefault="00CE2AE1">
          <w:pPr>
            <w:pStyle w:val="21"/>
            <w:rPr>
              <w:rFonts w:eastAsiaTheme="minorEastAsia"/>
              <w:noProof/>
              <w:sz w:val="22"/>
              <w:lang w:eastAsia="ru-RU"/>
            </w:rPr>
          </w:pPr>
          <w:hyperlink w:anchor="_Toc59030124" w:history="1">
            <w:r w:rsidR="007D4373">
              <w:rPr>
                <w:rStyle w:val="aa"/>
                <w:rFonts w:cstheme="minorHAnsi"/>
                <w:noProof/>
              </w:rPr>
              <w:t>ТРЕБОВАНИЯ</w:t>
            </w:r>
            <w:r w:rsidR="009C5B30">
              <w:rPr>
                <w:noProof/>
                <w:webHidden/>
              </w:rPr>
              <w:tab/>
            </w:r>
          </w:hyperlink>
          <w:r w:rsidR="007D4373">
            <w:rPr>
              <w:noProof/>
            </w:rPr>
            <w:t>6</w:t>
          </w:r>
        </w:p>
        <w:p w:rsidR="00746636" w:rsidRPr="00555027" w:rsidRDefault="00746636" w:rsidP="007D4373">
          <w:pPr>
            <w:ind w:firstLine="0"/>
            <w:rPr>
              <w:rFonts w:cstheme="minorHAnsi"/>
              <w:b/>
              <w:bCs/>
              <w:szCs w:val="28"/>
            </w:rPr>
          </w:pPr>
          <w:r w:rsidRPr="001251CB">
            <w:rPr>
              <w:rFonts w:cstheme="minorHAnsi"/>
              <w:b/>
              <w:bCs/>
              <w:szCs w:val="28"/>
            </w:rPr>
            <w:fldChar w:fldCharType="end"/>
          </w:r>
          <w:r w:rsidR="00555027">
            <w:rPr>
              <w:rFonts w:cstheme="minorHAnsi"/>
              <w:bCs/>
              <w:szCs w:val="28"/>
            </w:rPr>
            <w:t>ЭЛЕКТРОННОЕ ОБЖАЛОВАНИЕ………………………………………………………………………………….8</w:t>
          </w:r>
        </w:p>
      </w:sdtContent>
    </w:sdt>
    <w:p w:rsidR="00244FBD" w:rsidRDefault="00244FBD">
      <w:pPr>
        <w:ind w:firstLine="0"/>
        <w:jc w:val="left"/>
        <w:rPr>
          <w:rFonts w:cstheme="minorHAnsi"/>
          <w:b/>
          <w:szCs w:val="28"/>
        </w:rPr>
      </w:pPr>
      <w:r>
        <w:rPr>
          <w:rFonts w:cstheme="minorHAnsi"/>
          <w:b/>
          <w:szCs w:val="28"/>
        </w:rPr>
        <w:br w:type="page"/>
      </w:r>
    </w:p>
    <w:p w:rsidR="00097D13" w:rsidRPr="00C01D01" w:rsidRDefault="007B2446" w:rsidP="00AB220B">
      <w:pPr>
        <w:pStyle w:val="1"/>
        <w:rPr>
          <w:rFonts w:ascii="Times New Roman" w:hAnsi="Times New Roman" w:cs="Times New Roman"/>
        </w:rPr>
      </w:pPr>
      <w:r>
        <w:rPr>
          <w:rFonts w:cstheme="minorHAnsi"/>
        </w:rPr>
        <w:lastRenderedPageBreak/>
        <w:t>ПРЕИМУЩЕСТВА ДОСУДЕБНОГО ОБЖАЛОВАНИЯ РЕШЕНИЙ, ДЕЙСТВИЙ (БЕЗДЕЙСТВИЯ) ТАМОЖЕННЫХ ОРГАНОВ</w:t>
      </w:r>
    </w:p>
    <w:p w:rsidR="008D1E94" w:rsidRDefault="007B2446" w:rsidP="00CC5B77">
      <w:pPr>
        <w:pStyle w:val="2"/>
        <w:ind w:firstLine="0"/>
        <w:jc w:val="center"/>
        <w:rPr>
          <w:rFonts w:asciiTheme="minorHAnsi" w:hAnsiTheme="minorHAnsi" w:cstheme="minorHAnsi"/>
          <w:color w:val="00B050"/>
          <w:sz w:val="28"/>
          <w:szCs w:val="28"/>
        </w:rPr>
      </w:pPr>
      <w:r>
        <w:rPr>
          <w:rFonts w:asciiTheme="minorHAnsi" w:hAnsiTheme="minorHAnsi" w:cstheme="minorHAnsi"/>
          <w:color w:val="00B050"/>
          <w:sz w:val="28"/>
          <w:szCs w:val="28"/>
        </w:rPr>
        <w:t>ВВЕДЕНИЕ</w:t>
      </w:r>
    </w:p>
    <w:p w:rsidR="00171863" w:rsidRPr="00171863" w:rsidRDefault="00171863" w:rsidP="00171863"/>
    <w:p w:rsidR="007B2446" w:rsidRDefault="007B2446" w:rsidP="007B2446">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7B2446">
        <w:rPr>
          <w:rFonts w:asciiTheme="minorHAnsi" w:hAnsiTheme="minorHAnsi"/>
          <w:sz w:val="28"/>
          <w:szCs w:val="28"/>
        </w:rPr>
        <w:t xml:space="preserve">Стоит отметить, что до подачи жалобы участник ВЭД вправе обратиться </w:t>
      </w:r>
      <w:r>
        <w:rPr>
          <w:rFonts w:asciiTheme="minorHAnsi" w:hAnsiTheme="minorHAnsi"/>
          <w:sz w:val="28"/>
          <w:szCs w:val="28"/>
        </w:rPr>
        <w:br/>
      </w:r>
      <w:r w:rsidRPr="007B2446">
        <w:rPr>
          <w:rFonts w:asciiTheme="minorHAnsi" w:hAnsiTheme="minorHAnsi"/>
          <w:sz w:val="28"/>
          <w:szCs w:val="28"/>
        </w:rPr>
        <w:t xml:space="preserve">с запросом в таможенный орган о причинах и об основаниях принятого решения или совершенного действия либо о причинах непринятия решения, бездействия, если это затрагивает его права и законные интересы непосредственно </w:t>
      </w:r>
      <w:r>
        <w:rPr>
          <w:rFonts w:asciiTheme="minorHAnsi" w:hAnsiTheme="minorHAnsi"/>
          <w:sz w:val="28"/>
          <w:szCs w:val="28"/>
        </w:rPr>
        <w:br/>
      </w:r>
      <w:r w:rsidRPr="007B2446">
        <w:rPr>
          <w:rFonts w:asciiTheme="minorHAnsi" w:hAnsiTheme="minorHAnsi"/>
          <w:sz w:val="28"/>
          <w:szCs w:val="28"/>
        </w:rPr>
        <w:t>и индивидуально (статья 265 Федерального закона от 03 августа 2018 г. № 289-ФЗ «О таможенном регулировании в Российской Федерации и о внесении изменений в отдельные законодательные акты Российской Федерации»</w:t>
      </w:r>
      <w:r w:rsidRPr="007B2446">
        <w:rPr>
          <w:rFonts w:asciiTheme="minorHAnsi" w:hAnsiTheme="minorHAnsi"/>
        </w:rPr>
        <w:t xml:space="preserve"> </w:t>
      </w:r>
      <w:r>
        <w:rPr>
          <w:rFonts w:asciiTheme="minorHAnsi" w:hAnsiTheme="minorHAnsi"/>
        </w:rPr>
        <w:br/>
      </w:r>
      <w:r w:rsidRPr="007B2446">
        <w:rPr>
          <w:rFonts w:asciiTheme="minorHAnsi" w:hAnsiTheme="minorHAnsi"/>
          <w:sz w:val="28"/>
          <w:szCs w:val="28"/>
        </w:rPr>
        <w:t>(дал</w:t>
      </w:r>
      <w:r>
        <w:rPr>
          <w:rFonts w:asciiTheme="minorHAnsi" w:hAnsiTheme="minorHAnsi"/>
          <w:sz w:val="28"/>
          <w:szCs w:val="28"/>
        </w:rPr>
        <w:t>ее - Федеральный закон № 289-ФЗ)</w:t>
      </w:r>
      <w:r w:rsidRPr="007B2446">
        <w:rPr>
          <w:rFonts w:asciiTheme="minorHAnsi" w:hAnsiTheme="minorHAnsi"/>
          <w:sz w:val="28"/>
          <w:szCs w:val="28"/>
        </w:rPr>
        <w:t xml:space="preserve">). Срок подачи такого запроса составляет шесть месяцев со дня принятия решения, совершения действия (бездействия) либо истечения срока их принятия или совершения либо со дня, когда лицу стало известно о принятом решении или совершенном действии (бездействии). </w:t>
      </w:r>
    </w:p>
    <w:p w:rsidR="007B2446" w:rsidRPr="007B2446" w:rsidRDefault="007B2446" w:rsidP="007B2446">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7B2446">
        <w:rPr>
          <w:rFonts w:asciiTheme="minorHAnsi" w:hAnsiTheme="minorHAnsi"/>
          <w:sz w:val="28"/>
          <w:szCs w:val="28"/>
        </w:rPr>
        <w:t xml:space="preserve">С запросом о предоставлении необходимой информации можно обратиться как в устной, так и в письменной форме. </w:t>
      </w:r>
      <w:r w:rsidRPr="007B2446">
        <w:rPr>
          <w:rFonts w:asciiTheme="minorHAnsi" w:hAnsiTheme="minorHAnsi"/>
          <w:b/>
          <w:sz w:val="28"/>
          <w:szCs w:val="28"/>
        </w:rPr>
        <w:t>Устный запрос подлежит рассмотрению таможенным органом в день его получения.</w:t>
      </w:r>
      <w:r w:rsidRPr="007B2446">
        <w:rPr>
          <w:rFonts w:asciiTheme="minorHAnsi" w:hAnsiTheme="minorHAnsi"/>
          <w:sz w:val="28"/>
          <w:szCs w:val="28"/>
        </w:rPr>
        <w:t xml:space="preserve"> При подаче письменного запроса ответ должен быть дан в письменной форме </w:t>
      </w:r>
      <w:r w:rsidRPr="007B2446">
        <w:rPr>
          <w:rFonts w:asciiTheme="minorHAnsi" w:hAnsiTheme="minorHAnsi"/>
          <w:b/>
          <w:sz w:val="28"/>
          <w:szCs w:val="28"/>
        </w:rPr>
        <w:t>в течение десяти дней</w:t>
      </w:r>
      <w:r w:rsidRPr="007B2446">
        <w:rPr>
          <w:rFonts w:asciiTheme="minorHAnsi" w:hAnsiTheme="minorHAnsi"/>
          <w:sz w:val="28"/>
          <w:szCs w:val="28"/>
        </w:rPr>
        <w:t xml:space="preserve"> со дня его получения.</w:t>
      </w:r>
    </w:p>
    <w:p w:rsidR="007B2446" w:rsidRPr="007B2446" w:rsidRDefault="007B2446" w:rsidP="007B2446">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7B2446">
        <w:rPr>
          <w:rFonts w:asciiTheme="minorHAnsi" w:hAnsiTheme="minorHAnsi"/>
          <w:sz w:val="28"/>
          <w:szCs w:val="28"/>
        </w:rPr>
        <w:t xml:space="preserve">Законодательно порядок обжалования решений, действий (бездействия) таможенных органов определен главой 51 Федерального закона № 289-ФЗ. </w:t>
      </w:r>
    </w:p>
    <w:p w:rsidR="007B2446" w:rsidRPr="007B2446" w:rsidRDefault="007B2446" w:rsidP="007B2446">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7B2446">
        <w:rPr>
          <w:rFonts w:asciiTheme="minorHAnsi" w:hAnsiTheme="minorHAnsi"/>
          <w:sz w:val="28"/>
          <w:szCs w:val="28"/>
        </w:rPr>
        <w:t>В соответствии с положениями данной главы каждый участник ВЭД может обжаловать решения, действия (бездействие) таможенных органов, если таким решением, действием (бездействием), по мнению этого лица,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rsidR="007B2446" w:rsidRPr="007B2446" w:rsidRDefault="007B2446" w:rsidP="007B2446">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7B2446">
        <w:rPr>
          <w:rFonts w:asciiTheme="minorHAnsi" w:hAnsiTheme="minorHAnsi"/>
          <w:sz w:val="28"/>
          <w:szCs w:val="28"/>
        </w:rPr>
        <w:t xml:space="preserve">Предусмотрено два способа обжалования. Можно подать жалобу </w:t>
      </w:r>
      <w:r>
        <w:rPr>
          <w:rFonts w:asciiTheme="minorHAnsi" w:hAnsiTheme="minorHAnsi"/>
          <w:sz w:val="28"/>
          <w:szCs w:val="28"/>
        </w:rPr>
        <w:br/>
      </w:r>
      <w:r w:rsidRPr="007B2446">
        <w:rPr>
          <w:rFonts w:asciiTheme="minorHAnsi" w:hAnsiTheme="minorHAnsi"/>
          <w:sz w:val="28"/>
          <w:szCs w:val="28"/>
        </w:rPr>
        <w:t xml:space="preserve">в вышестоящий таможенный орган, а можно - в суд, арбитражный суд. Использование первого способа не исключает возможности применения другого. </w:t>
      </w:r>
    </w:p>
    <w:p w:rsidR="007B2446" w:rsidRPr="007B2446" w:rsidRDefault="007B2446" w:rsidP="007B2446">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7B2446">
        <w:rPr>
          <w:rFonts w:asciiTheme="minorHAnsi" w:hAnsiTheme="minorHAnsi"/>
          <w:sz w:val="28"/>
          <w:szCs w:val="28"/>
        </w:rPr>
        <w:t xml:space="preserve">В целях минимизации и оптимизации своих затрат, направленных </w:t>
      </w:r>
      <w:r>
        <w:rPr>
          <w:rFonts w:asciiTheme="minorHAnsi" w:hAnsiTheme="minorHAnsi"/>
          <w:sz w:val="28"/>
          <w:szCs w:val="28"/>
        </w:rPr>
        <w:br/>
      </w:r>
      <w:r w:rsidRPr="007B2446">
        <w:rPr>
          <w:rFonts w:asciiTheme="minorHAnsi" w:hAnsiTheme="minorHAnsi"/>
          <w:sz w:val="28"/>
          <w:szCs w:val="28"/>
        </w:rPr>
        <w:t>на судебные разбирательства, участник ВЭД может воспользоваться своим правом, предусмотренным статьей 130 Арбитражного процессуального кодекса  Российской Федерации (далее – АПК РФ)</w:t>
      </w:r>
      <w:r>
        <w:rPr>
          <w:rFonts w:asciiTheme="minorHAnsi" w:hAnsiTheme="minorHAnsi"/>
          <w:sz w:val="28"/>
          <w:szCs w:val="28"/>
        </w:rPr>
        <w:t xml:space="preserve">, а именно – </w:t>
      </w:r>
      <w:r w:rsidRPr="007B2446">
        <w:rPr>
          <w:rFonts w:asciiTheme="minorHAnsi" w:hAnsiTheme="minorHAnsi"/>
          <w:sz w:val="28"/>
          <w:szCs w:val="28"/>
        </w:rPr>
        <w:t xml:space="preserve">соединить в одном заявлении несколько требований, связанных между собой по основаниям возникновения или представленным доказательствам.  </w:t>
      </w:r>
    </w:p>
    <w:p w:rsidR="007B2446" w:rsidRPr="007B2446" w:rsidRDefault="007B2446" w:rsidP="007B2446">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7B2446">
        <w:rPr>
          <w:rFonts w:asciiTheme="minorHAnsi" w:hAnsiTheme="minorHAnsi"/>
          <w:sz w:val="28"/>
          <w:szCs w:val="28"/>
        </w:rPr>
        <w:t xml:space="preserve">Так сложилось, что судебное разбирательство рассматривается многими участниками ВЭД </w:t>
      </w:r>
      <w:r>
        <w:rPr>
          <w:rFonts w:asciiTheme="minorHAnsi" w:hAnsiTheme="minorHAnsi"/>
          <w:sz w:val="28"/>
          <w:szCs w:val="28"/>
        </w:rPr>
        <w:t>как наиболее</w:t>
      </w:r>
      <w:r w:rsidRPr="007B2446">
        <w:rPr>
          <w:rFonts w:asciiTheme="minorHAnsi" w:hAnsiTheme="minorHAnsi"/>
          <w:sz w:val="28"/>
          <w:szCs w:val="28"/>
        </w:rPr>
        <w:t xml:space="preserve"> действенный способ отстоять свои интересы. </w:t>
      </w:r>
    </w:p>
    <w:p w:rsidR="00097D13" w:rsidRPr="007B2446" w:rsidRDefault="007B2446" w:rsidP="007B2446">
      <w:pPr>
        <w:rPr>
          <w:rFonts w:cstheme="minorHAnsi"/>
          <w:szCs w:val="28"/>
        </w:rPr>
      </w:pPr>
      <w:r w:rsidRPr="007B2446">
        <w:rPr>
          <w:szCs w:val="28"/>
        </w:rPr>
        <w:t>На практике так происходит далеко не всегда. При этом существует альтернативная процедура досудебного обжалования, которая может помочь сэкономить временные и финансовые ресурсы</w:t>
      </w:r>
      <w:r w:rsidR="00097D13" w:rsidRPr="007B2446">
        <w:rPr>
          <w:rFonts w:cstheme="minorHAnsi"/>
          <w:szCs w:val="28"/>
        </w:rPr>
        <w:t>.</w:t>
      </w:r>
    </w:p>
    <w:p w:rsidR="00615AF1" w:rsidRPr="00C01D01" w:rsidRDefault="00615AF1" w:rsidP="00D9591C">
      <w:pPr>
        <w:rPr>
          <w:rFonts w:ascii="Times New Roman" w:hAnsi="Times New Roman" w:cs="Times New Roman"/>
          <w:szCs w:val="28"/>
        </w:rPr>
      </w:pPr>
    </w:p>
    <w:p w:rsidR="00AE2251" w:rsidRPr="00C01D01" w:rsidRDefault="00B82154" w:rsidP="00B82154">
      <w:pPr>
        <w:pStyle w:val="2"/>
        <w:ind w:firstLine="0"/>
        <w:jc w:val="center"/>
        <w:rPr>
          <w:rFonts w:asciiTheme="minorHAnsi" w:hAnsiTheme="minorHAnsi" w:cstheme="minorHAnsi"/>
          <w:color w:val="00B050"/>
          <w:sz w:val="28"/>
          <w:szCs w:val="28"/>
        </w:rPr>
      </w:pPr>
      <w:r w:rsidRPr="00B82154">
        <w:rPr>
          <w:rFonts w:asciiTheme="minorHAnsi" w:hAnsiTheme="minorHAnsi" w:cstheme="minorHAnsi"/>
          <w:b w:val="0"/>
          <w:bCs w:val="0"/>
          <w:color w:val="00B050"/>
          <w:sz w:val="28"/>
          <w:szCs w:val="28"/>
        </w:rPr>
        <w:lastRenderedPageBreak/>
        <w:t>1.</w:t>
      </w:r>
      <w:r>
        <w:rPr>
          <w:rFonts w:asciiTheme="minorHAnsi" w:hAnsiTheme="minorHAnsi" w:cstheme="minorHAnsi"/>
          <w:color w:val="00B050"/>
          <w:sz w:val="28"/>
          <w:szCs w:val="28"/>
        </w:rPr>
        <w:t xml:space="preserve"> </w:t>
      </w:r>
      <w:r w:rsidR="007B2446">
        <w:rPr>
          <w:rFonts w:asciiTheme="minorHAnsi" w:hAnsiTheme="minorHAnsi" w:cstheme="minorHAnsi"/>
          <w:color w:val="00B050"/>
          <w:sz w:val="28"/>
          <w:szCs w:val="28"/>
        </w:rPr>
        <w:t>ПРЕИМУЩЕСТВА ВЕДОМСТВЕННОГО СПОСОБА ОБЖАЛОВАНИЯ</w:t>
      </w:r>
    </w:p>
    <w:p w:rsidR="00F170E5" w:rsidRPr="00C01D01" w:rsidRDefault="00F170E5" w:rsidP="00F170E5">
      <w:pPr>
        <w:tabs>
          <w:tab w:val="left" w:pos="6900"/>
        </w:tabs>
        <w:rPr>
          <w:rFonts w:eastAsia="Times New Roman" w:cstheme="minorHAnsi"/>
          <w:szCs w:val="28"/>
          <w:lang w:eastAsia="ru-RU"/>
        </w:rPr>
      </w:pPr>
    </w:p>
    <w:p w:rsidR="007B2446" w:rsidRPr="00B82154" w:rsidRDefault="007B2446" w:rsidP="007B2446">
      <w:pPr>
        <w:pStyle w:val="af8"/>
        <w:shd w:val="clear" w:color="auto" w:fill="FFFFFF"/>
        <w:spacing w:before="0" w:beforeAutospacing="0" w:after="0" w:afterAutospacing="0"/>
        <w:ind w:firstLine="709"/>
        <w:jc w:val="both"/>
        <w:textAlignment w:val="baseline"/>
        <w:rPr>
          <w:rFonts w:asciiTheme="minorHAnsi" w:eastAsiaTheme="minorHAnsi" w:hAnsiTheme="minorHAnsi" w:cstheme="minorBidi"/>
          <w:sz w:val="28"/>
          <w:szCs w:val="28"/>
          <w:lang w:eastAsia="en-US"/>
        </w:rPr>
      </w:pPr>
      <w:r w:rsidRPr="00B82154">
        <w:rPr>
          <w:rFonts w:asciiTheme="minorHAnsi" w:eastAsiaTheme="minorHAnsi" w:hAnsiTheme="minorHAnsi" w:cstheme="minorBidi"/>
          <w:sz w:val="28"/>
          <w:szCs w:val="28"/>
          <w:lang w:eastAsia="en-US"/>
        </w:rPr>
        <w:t>Среди преимуществ ведомственного способа обжалования можно выделить следующие:</w:t>
      </w:r>
    </w:p>
    <w:p w:rsidR="007B2446" w:rsidRPr="00C70AC3" w:rsidRDefault="007B2446" w:rsidP="007B2446">
      <w:pPr>
        <w:adjustRightInd w:val="0"/>
        <w:rPr>
          <w:b/>
          <w:szCs w:val="28"/>
          <w:shd w:val="clear" w:color="auto" w:fill="FEFFFF"/>
          <w:lang w:bidi="he-IL"/>
        </w:rPr>
      </w:pPr>
      <w:r w:rsidRPr="00B80A14">
        <w:rPr>
          <w:b/>
          <w:szCs w:val="28"/>
          <w:shd w:val="clear" w:color="auto" w:fill="FEFFFF"/>
          <w:lang w:bidi="he-IL"/>
        </w:rPr>
        <w:t>1.</w:t>
      </w:r>
      <w:r w:rsidR="00B82154">
        <w:rPr>
          <w:b/>
          <w:szCs w:val="28"/>
          <w:shd w:val="clear" w:color="auto" w:fill="FEFFFF"/>
          <w:lang w:bidi="he-IL"/>
        </w:rPr>
        <w:t>1.</w:t>
      </w:r>
      <w:r w:rsidRPr="00B80A14">
        <w:rPr>
          <w:b/>
          <w:szCs w:val="28"/>
          <w:shd w:val="clear" w:color="auto" w:fill="FEFFFF"/>
          <w:lang w:bidi="he-IL"/>
        </w:rPr>
        <w:t xml:space="preserve"> Максимальный срок рассмотрения жалобы</w:t>
      </w:r>
      <w:r>
        <w:rPr>
          <w:b/>
          <w:szCs w:val="28"/>
          <w:shd w:val="clear" w:color="auto" w:fill="FEFFFF"/>
          <w:lang w:bidi="he-IL"/>
        </w:rPr>
        <w:t xml:space="preserve"> при соблюдении порядка ее направления</w:t>
      </w:r>
      <w:r w:rsidRPr="00B80A14">
        <w:rPr>
          <w:b/>
          <w:szCs w:val="28"/>
          <w:shd w:val="clear" w:color="auto" w:fill="FEFFFF"/>
          <w:lang w:bidi="he-IL"/>
        </w:rPr>
        <w:t xml:space="preserve"> – два месяца.</w:t>
      </w:r>
      <w:r>
        <w:rPr>
          <w:b/>
          <w:szCs w:val="28"/>
          <w:shd w:val="clear" w:color="auto" w:fill="FEFFFF"/>
          <w:lang w:bidi="he-IL"/>
        </w:rPr>
        <w:t xml:space="preserve"> </w:t>
      </w:r>
    </w:p>
    <w:p w:rsidR="007B2446" w:rsidRPr="00966614" w:rsidRDefault="007B2446" w:rsidP="007B2446">
      <w:pPr>
        <w:rPr>
          <w:szCs w:val="28"/>
        </w:rPr>
      </w:pPr>
      <w:r w:rsidRPr="00966614">
        <w:rPr>
          <w:szCs w:val="28"/>
        </w:rPr>
        <w:t>Жалоба на решение, действие (бездействи</w:t>
      </w:r>
      <w:r>
        <w:rPr>
          <w:szCs w:val="28"/>
        </w:rPr>
        <w:t>я</w:t>
      </w:r>
      <w:r w:rsidRPr="00966614">
        <w:rPr>
          <w:szCs w:val="28"/>
        </w:rPr>
        <w:t>) таможенного органа или его должностного лица должна быть рассмотрена таможенным органом в течение одного месяца со дня ее поступления в таможенный орган, правомочный рассматривать указанную жалобу.</w:t>
      </w:r>
    </w:p>
    <w:p w:rsidR="007B2446" w:rsidRPr="00966614" w:rsidRDefault="007B2446" w:rsidP="007B2446">
      <w:pPr>
        <w:rPr>
          <w:szCs w:val="28"/>
        </w:rPr>
      </w:pPr>
      <w:r w:rsidRPr="00966614">
        <w:rPr>
          <w:szCs w:val="28"/>
        </w:rPr>
        <w:t>Также возможно продление срока рассмотрения жалобы, но не более чем на один месяц, о чем сообщается лицу, подавшему эту жалобу, в письменной форме с указанием причин продления.</w:t>
      </w:r>
    </w:p>
    <w:p w:rsidR="007B2446" w:rsidRPr="00966614" w:rsidRDefault="007B2446" w:rsidP="007B2446">
      <w:pPr>
        <w:adjustRightInd w:val="0"/>
        <w:rPr>
          <w:szCs w:val="28"/>
        </w:rPr>
      </w:pPr>
      <w:r w:rsidRPr="00966614">
        <w:rPr>
          <w:szCs w:val="28"/>
        </w:rPr>
        <w:t>Судебное разбирательство</w:t>
      </w:r>
      <w:r>
        <w:rPr>
          <w:szCs w:val="28"/>
        </w:rPr>
        <w:t xml:space="preserve"> (по делам, связанным с оспариванием ненормативных правовых актов, решений и действий (бездействия) органов, осуществляющих публичные полномочия и их должностных лиц)</w:t>
      </w:r>
      <w:r w:rsidRPr="00966614">
        <w:rPr>
          <w:szCs w:val="28"/>
        </w:rPr>
        <w:t xml:space="preserve"> осуществляется в течение </w:t>
      </w:r>
      <w:r>
        <w:rPr>
          <w:szCs w:val="28"/>
        </w:rPr>
        <w:t>трех</w:t>
      </w:r>
      <w:r w:rsidRPr="00966614">
        <w:rPr>
          <w:szCs w:val="28"/>
        </w:rPr>
        <w:t xml:space="preserve"> месяцев со дня поступления в арбитражный суд соответствующего заявления. В отдельных </w:t>
      </w:r>
      <w:r>
        <w:rPr>
          <w:szCs w:val="28"/>
        </w:rPr>
        <w:t xml:space="preserve">же </w:t>
      </w:r>
      <w:r w:rsidRPr="00966614">
        <w:rPr>
          <w:szCs w:val="28"/>
        </w:rPr>
        <w:t xml:space="preserve">случаях срок рассмотрения заявления в суде может быть продлен до </w:t>
      </w:r>
      <w:r>
        <w:rPr>
          <w:szCs w:val="28"/>
        </w:rPr>
        <w:t>шести</w:t>
      </w:r>
      <w:r w:rsidRPr="00966614">
        <w:rPr>
          <w:szCs w:val="28"/>
        </w:rPr>
        <w:t xml:space="preserve"> месяцев, производство по делу</w:t>
      </w:r>
      <w:r>
        <w:rPr>
          <w:szCs w:val="28"/>
        </w:rPr>
        <w:t xml:space="preserve">, </w:t>
      </w:r>
      <w:r w:rsidRPr="00966614">
        <w:rPr>
          <w:szCs w:val="28"/>
        </w:rPr>
        <w:t xml:space="preserve">может быть приостановлено. Также следует учитывать сроки рассмотрения судебных дел </w:t>
      </w:r>
      <w:r w:rsidR="00B82154">
        <w:rPr>
          <w:szCs w:val="28"/>
        </w:rPr>
        <w:br/>
      </w:r>
      <w:r w:rsidRPr="00966614">
        <w:rPr>
          <w:szCs w:val="28"/>
        </w:rPr>
        <w:t>в апелляционной</w:t>
      </w:r>
      <w:r>
        <w:rPr>
          <w:szCs w:val="28"/>
        </w:rPr>
        <w:t xml:space="preserve"> (два месяца + возможность продления на один месяц)</w:t>
      </w:r>
      <w:r w:rsidRPr="00966614">
        <w:rPr>
          <w:szCs w:val="28"/>
        </w:rPr>
        <w:t xml:space="preserve"> </w:t>
      </w:r>
      <w:r w:rsidR="00B82154">
        <w:rPr>
          <w:szCs w:val="28"/>
        </w:rPr>
        <w:br/>
      </w:r>
      <w:r w:rsidRPr="00966614">
        <w:rPr>
          <w:szCs w:val="28"/>
        </w:rPr>
        <w:t>и кассационной</w:t>
      </w:r>
      <w:r>
        <w:rPr>
          <w:szCs w:val="28"/>
        </w:rPr>
        <w:t xml:space="preserve"> (</w:t>
      </w:r>
      <w:r w:rsidRPr="00FB0948">
        <w:rPr>
          <w:szCs w:val="28"/>
        </w:rPr>
        <w:t xml:space="preserve">два месяца + возможность продления </w:t>
      </w:r>
      <w:r>
        <w:rPr>
          <w:szCs w:val="28"/>
        </w:rPr>
        <w:t>до шести</w:t>
      </w:r>
      <w:r w:rsidRPr="00FB0948">
        <w:rPr>
          <w:szCs w:val="28"/>
        </w:rPr>
        <w:t xml:space="preserve"> месяц</w:t>
      </w:r>
      <w:r>
        <w:rPr>
          <w:szCs w:val="28"/>
        </w:rPr>
        <w:t>ев)</w:t>
      </w:r>
      <w:r w:rsidRPr="00966614">
        <w:rPr>
          <w:szCs w:val="28"/>
        </w:rPr>
        <w:t xml:space="preserve"> инстанциях судов.</w:t>
      </w:r>
    </w:p>
    <w:p w:rsidR="007B2446" w:rsidRPr="00966614" w:rsidRDefault="007B2446" w:rsidP="007B2446">
      <w:pPr>
        <w:adjustRightInd w:val="0"/>
        <w:rPr>
          <w:szCs w:val="28"/>
        </w:rPr>
      </w:pPr>
      <w:r w:rsidRPr="00337021">
        <w:rPr>
          <w:szCs w:val="28"/>
        </w:rPr>
        <w:t>Соответственно,</w:t>
      </w:r>
      <w:r w:rsidRPr="00966614">
        <w:rPr>
          <w:szCs w:val="28"/>
        </w:rPr>
        <w:t xml:space="preserve"> реализация решения суда в случае признания обжалуемого решения, действия незаконным, может быть осуществлена только после вступления решения в законную силу (т.е. рассмотрения дела судом </w:t>
      </w:r>
      <w:r>
        <w:rPr>
          <w:szCs w:val="28"/>
        </w:rPr>
        <w:t>апелляционной инстанции</w:t>
      </w:r>
      <w:r w:rsidRPr="00966614">
        <w:rPr>
          <w:szCs w:val="28"/>
        </w:rPr>
        <w:t>), тогда как исполнение решения по результатам рассмотрения жалобы осуществляется таможенным органом в течение 15 рабочих дней после его поступления в этот орган.</w:t>
      </w:r>
    </w:p>
    <w:p w:rsidR="007B2446" w:rsidRDefault="00B82154" w:rsidP="007B2446">
      <w:pPr>
        <w:adjustRightInd w:val="0"/>
        <w:rPr>
          <w:szCs w:val="28"/>
        </w:rPr>
      </w:pPr>
      <w:r>
        <w:rPr>
          <w:b/>
          <w:szCs w:val="28"/>
        </w:rPr>
        <w:t>1.2.</w:t>
      </w:r>
      <w:r w:rsidR="007B2446" w:rsidRPr="00BA0C9B">
        <w:rPr>
          <w:b/>
          <w:szCs w:val="28"/>
        </w:rPr>
        <w:t xml:space="preserve"> </w:t>
      </w:r>
      <w:r w:rsidR="007B2446">
        <w:rPr>
          <w:b/>
          <w:szCs w:val="28"/>
        </w:rPr>
        <w:t>Минимальные</w:t>
      </w:r>
      <w:r w:rsidR="007B2446" w:rsidRPr="00C70AC3">
        <w:rPr>
          <w:b/>
          <w:szCs w:val="28"/>
        </w:rPr>
        <w:t xml:space="preserve"> финансовы</w:t>
      </w:r>
      <w:r w:rsidR="007B2446">
        <w:rPr>
          <w:b/>
          <w:szCs w:val="28"/>
        </w:rPr>
        <w:t>е</w:t>
      </w:r>
      <w:r w:rsidR="007B2446" w:rsidRPr="00C70AC3">
        <w:rPr>
          <w:b/>
          <w:szCs w:val="28"/>
        </w:rPr>
        <w:t xml:space="preserve"> расход</w:t>
      </w:r>
      <w:r w:rsidR="007B2446">
        <w:rPr>
          <w:b/>
          <w:szCs w:val="28"/>
        </w:rPr>
        <w:t>ы</w:t>
      </w:r>
      <w:r w:rsidR="007B2446" w:rsidRPr="00C70AC3">
        <w:rPr>
          <w:b/>
          <w:szCs w:val="28"/>
        </w:rPr>
        <w:t xml:space="preserve"> на обжалование.</w:t>
      </w:r>
    </w:p>
    <w:p w:rsidR="007B2446" w:rsidRDefault="007B2446" w:rsidP="007B2446">
      <w:pPr>
        <w:adjustRightInd w:val="0"/>
        <w:rPr>
          <w:szCs w:val="28"/>
        </w:rPr>
      </w:pPr>
      <w:r>
        <w:rPr>
          <w:szCs w:val="28"/>
        </w:rPr>
        <w:t>П</w:t>
      </w:r>
      <w:r w:rsidRPr="003057FF">
        <w:rPr>
          <w:szCs w:val="28"/>
        </w:rPr>
        <w:t>ри обращении в суд неизбежны</w:t>
      </w:r>
      <w:r w:rsidRPr="00646D5F">
        <w:rPr>
          <w:szCs w:val="28"/>
        </w:rPr>
        <w:t xml:space="preserve"> </w:t>
      </w:r>
      <w:r w:rsidRPr="00AA060D">
        <w:rPr>
          <w:szCs w:val="28"/>
        </w:rPr>
        <w:t>расходы – оплата</w:t>
      </w:r>
      <w:r w:rsidRPr="003057FF">
        <w:rPr>
          <w:szCs w:val="28"/>
        </w:rPr>
        <w:t xml:space="preserve"> государственной пошлины и судебных издержек</w:t>
      </w:r>
      <w:r>
        <w:rPr>
          <w:szCs w:val="28"/>
        </w:rPr>
        <w:t xml:space="preserve"> (услуги адвокатов и юристов, командировочные, транспортные расходы и т.д.)</w:t>
      </w:r>
      <w:r w:rsidRPr="003057FF">
        <w:rPr>
          <w:szCs w:val="28"/>
        </w:rPr>
        <w:t xml:space="preserve">. Обращение в вышестоящий таможенный орган </w:t>
      </w:r>
      <w:r w:rsidR="00B82154">
        <w:rPr>
          <w:szCs w:val="28"/>
        </w:rPr>
        <w:br/>
      </w:r>
      <w:r w:rsidRPr="003057FF">
        <w:rPr>
          <w:szCs w:val="28"/>
        </w:rPr>
        <w:t>по поводу обжалования решений</w:t>
      </w:r>
      <w:r>
        <w:rPr>
          <w:szCs w:val="28"/>
        </w:rPr>
        <w:t>, действий</w:t>
      </w:r>
      <w:r w:rsidRPr="003057FF">
        <w:rPr>
          <w:szCs w:val="28"/>
        </w:rPr>
        <w:t xml:space="preserve"> (</w:t>
      </w:r>
      <w:r>
        <w:rPr>
          <w:szCs w:val="28"/>
        </w:rPr>
        <w:t>бездействия</w:t>
      </w:r>
      <w:r w:rsidRPr="003057FF">
        <w:rPr>
          <w:szCs w:val="28"/>
        </w:rPr>
        <w:t>) таможенных органов</w:t>
      </w:r>
      <w:r>
        <w:rPr>
          <w:szCs w:val="28"/>
        </w:rPr>
        <w:t xml:space="preserve"> и их</w:t>
      </w:r>
      <w:r w:rsidRPr="003057FF">
        <w:rPr>
          <w:szCs w:val="28"/>
        </w:rPr>
        <w:t xml:space="preserve"> должностны</w:t>
      </w:r>
      <w:r>
        <w:rPr>
          <w:szCs w:val="28"/>
        </w:rPr>
        <w:t>х лиц может повлечь лишь расходы, связанные с отправкой жалобы по средствам почтовой связи.</w:t>
      </w:r>
    </w:p>
    <w:p w:rsidR="007B2446" w:rsidRPr="00BA4508" w:rsidRDefault="00B82154" w:rsidP="007B2446">
      <w:pPr>
        <w:adjustRightInd w:val="0"/>
        <w:rPr>
          <w:b/>
          <w:szCs w:val="28"/>
        </w:rPr>
      </w:pPr>
      <w:r>
        <w:rPr>
          <w:b/>
          <w:szCs w:val="28"/>
        </w:rPr>
        <w:t>1.3.</w:t>
      </w:r>
      <w:r w:rsidR="007B2446" w:rsidRPr="00BA4508">
        <w:rPr>
          <w:b/>
          <w:szCs w:val="28"/>
        </w:rPr>
        <w:t xml:space="preserve"> Экономия рабочего времени</w:t>
      </w:r>
      <w:r w:rsidR="007B2446">
        <w:rPr>
          <w:b/>
          <w:szCs w:val="28"/>
        </w:rPr>
        <w:t>.</w:t>
      </w:r>
    </w:p>
    <w:p w:rsidR="007B2446" w:rsidRDefault="007B2446" w:rsidP="007B2446">
      <w:pPr>
        <w:adjustRightInd w:val="0"/>
        <w:rPr>
          <w:szCs w:val="28"/>
        </w:rPr>
      </w:pPr>
      <w:r>
        <w:rPr>
          <w:szCs w:val="28"/>
        </w:rPr>
        <w:t>Р</w:t>
      </w:r>
      <w:r w:rsidRPr="003057FF">
        <w:rPr>
          <w:szCs w:val="28"/>
        </w:rPr>
        <w:t xml:space="preserve">азбирательство в суде требует </w:t>
      </w:r>
      <w:r w:rsidRPr="00AA060D">
        <w:rPr>
          <w:szCs w:val="28"/>
        </w:rPr>
        <w:t>личного присутствия при</w:t>
      </w:r>
      <w:r w:rsidRPr="003057FF">
        <w:rPr>
          <w:szCs w:val="28"/>
        </w:rPr>
        <w:t xml:space="preserve"> рассмотрении дела, что также приводит к дополнительным временным и трудовым затратам со стороны лица, обжалующего решение или действие таможенного органа.</w:t>
      </w:r>
      <w:r>
        <w:rPr>
          <w:szCs w:val="28"/>
        </w:rPr>
        <w:t xml:space="preserve"> </w:t>
      </w:r>
    </w:p>
    <w:p w:rsidR="007B2446" w:rsidRPr="003057FF" w:rsidRDefault="007B2446" w:rsidP="007B2446">
      <w:pPr>
        <w:adjustRightInd w:val="0"/>
        <w:rPr>
          <w:szCs w:val="28"/>
        </w:rPr>
      </w:pPr>
      <w:r>
        <w:rPr>
          <w:szCs w:val="28"/>
        </w:rPr>
        <w:t>Для досудебного обжалования в вышестоящий таможенный орган необходимо только время на подготовку и подачу жалобы.</w:t>
      </w:r>
    </w:p>
    <w:p w:rsidR="007B2446" w:rsidRDefault="00B82154" w:rsidP="007B2446">
      <w:pPr>
        <w:pStyle w:val="af8"/>
        <w:shd w:val="clear" w:color="auto" w:fill="FFFFFF"/>
        <w:spacing w:before="0" w:beforeAutospacing="0" w:after="0" w:afterAutospacing="0"/>
        <w:ind w:firstLine="709"/>
        <w:jc w:val="both"/>
        <w:textAlignment w:val="baseline"/>
        <w:rPr>
          <w:b/>
          <w:sz w:val="28"/>
          <w:szCs w:val="28"/>
        </w:rPr>
      </w:pPr>
      <w:r>
        <w:rPr>
          <w:b/>
          <w:sz w:val="28"/>
          <w:szCs w:val="28"/>
        </w:rPr>
        <w:lastRenderedPageBreak/>
        <w:t>1.4.</w:t>
      </w:r>
      <w:r w:rsidR="007B2446" w:rsidRPr="00487B53">
        <w:rPr>
          <w:b/>
          <w:sz w:val="28"/>
          <w:szCs w:val="28"/>
        </w:rPr>
        <w:t xml:space="preserve"> </w:t>
      </w:r>
      <w:r w:rsidR="007B2446">
        <w:rPr>
          <w:b/>
          <w:sz w:val="28"/>
          <w:szCs w:val="28"/>
        </w:rPr>
        <w:t>П</w:t>
      </w:r>
      <w:r w:rsidR="007B2446" w:rsidRPr="00487B53">
        <w:rPr>
          <w:b/>
          <w:sz w:val="28"/>
          <w:szCs w:val="28"/>
        </w:rPr>
        <w:t>ериод подачи и рассмотрения жалобы в таможенных органах не включается в срок для обращения лица в суд.</w:t>
      </w:r>
    </w:p>
    <w:p w:rsidR="007B2446" w:rsidRPr="00966614" w:rsidRDefault="007B2446" w:rsidP="007B2446">
      <w:pPr>
        <w:adjustRightInd w:val="0"/>
        <w:rPr>
          <w:szCs w:val="28"/>
        </w:rPr>
      </w:pPr>
      <w:r w:rsidRPr="00966614">
        <w:rPr>
          <w:szCs w:val="28"/>
        </w:rPr>
        <w:t xml:space="preserve">Могут возникнуть опасения, что подавая жалобу в таможенный орган, участник ВЭД тем самым рискует пропустить установленный </w:t>
      </w:r>
      <w:r>
        <w:rPr>
          <w:szCs w:val="28"/>
        </w:rPr>
        <w:t>АПК РФ</w:t>
      </w:r>
      <w:r w:rsidRPr="00966614">
        <w:rPr>
          <w:szCs w:val="28"/>
        </w:rPr>
        <w:t xml:space="preserve"> трехмесячный срок на обращение в суд.</w:t>
      </w:r>
    </w:p>
    <w:p w:rsidR="007B2446" w:rsidRPr="00966614" w:rsidRDefault="007B2446" w:rsidP="007B2446">
      <w:pPr>
        <w:adjustRightInd w:val="0"/>
        <w:rPr>
          <w:szCs w:val="28"/>
        </w:rPr>
      </w:pPr>
      <w:r>
        <w:rPr>
          <w:szCs w:val="28"/>
        </w:rPr>
        <w:t xml:space="preserve">В данном случае необходимо учитывать, что </w:t>
      </w:r>
      <w:r w:rsidRPr="00966614">
        <w:rPr>
          <w:szCs w:val="28"/>
        </w:rPr>
        <w:t>период административного обжалования решений, действий (бездействия) таможенного органа, в том числе</w:t>
      </w:r>
      <w:r>
        <w:rPr>
          <w:szCs w:val="28"/>
        </w:rPr>
        <w:t>,</w:t>
      </w:r>
      <w:r w:rsidRPr="00966614">
        <w:rPr>
          <w:szCs w:val="28"/>
        </w:rPr>
        <w:t xml:space="preserve"> если жалоба не была рассмотрена по существу, не включается в срок обращения в суд.</w:t>
      </w:r>
    </w:p>
    <w:p w:rsidR="00AE2251" w:rsidRPr="00C01D01" w:rsidRDefault="00AE2251" w:rsidP="001213E3">
      <w:pPr>
        <w:tabs>
          <w:tab w:val="left" w:pos="6900"/>
        </w:tabs>
        <w:ind w:firstLine="0"/>
        <w:rPr>
          <w:rFonts w:ascii="Times New Roman" w:eastAsia="Times New Roman" w:hAnsi="Times New Roman" w:cs="Times New Roman"/>
          <w:szCs w:val="28"/>
          <w:lang w:eastAsia="ru-RU"/>
        </w:rPr>
      </w:pPr>
    </w:p>
    <w:p w:rsidR="00B82154" w:rsidRDefault="00B82154">
      <w:pPr>
        <w:ind w:firstLine="0"/>
        <w:jc w:val="left"/>
        <w:rPr>
          <w:rFonts w:eastAsiaTheme="majorEastAsia" w:cstheme="minorHAnsi"/>
          <w:b/>
          <w:bCs/>
          <w:color w:val="00B050"/>
          <w:szCs w:val="28"/>
        </w:rPr>
      </w:pPr>
      <w:bookmarkStart w:id="1" w:name="_Toc59030124"/>
      <w:r>
        <w:rPr>
          <w:rFonts w:cstheme="minorHAnsi"/>
          <w:color w:val="00B050"/>
          <w:szCs w:val="28"/>
        </w:rPr>
        <w:br w:type="page"/>
      </w:r>
    </w:p>
    <w:p w:rsidR="00D75F63" w:rsidRPr="00C01D01" w:rsidRDefault="00B82154" w:rsidP="00D75F63">
      <w:pPr>
        <w:pStyle w:val="2"/>
        <w:ind w:firstLine="0"/>
        <w:jc w:val="center"/>
        <w:rPr>
          <w:rFonts w:asciiTheme="minorHAnsi" w:hAnsiTheme="minorHAnsi" w:cstheme="minorHAnsi"/>
          <w:color w:val="00B050"/>
          <w:sz w:val="28"/>
          <w:szCs w:val="28"/>
        </w:rPr>
      </w:pPr>
      <w:r>
        <w:rPr>
          <w:rFonts w:asciiTheme="minorHAnsi" w:hAnsiTheme="minorHAnsi" w:cstheme="minorHAnsi"/>
          <w:color w:val="00B050"/>
          <w:sz w:val="28"/>
          <w:szCs w:val="28"/>
        </w:rPr>
        <w:lastRenderedPageBreak/>
        <w:t xml:space="preserve">2. </w:t>
      </w:r>
      <w:bookmarkEnd w:id="1"/>
      <w:r w:rsidR="006A41FB">
        <w:rPr>
          <w:rFonts w:asciiTheme="minorHAnsi" w:hAnsiTheme="minorHAnsi" w:cstheme="minorHAnsi"/>
          <w:color w:val="00B050"/>
          <w:sz w:val="28"/>
          <w:szCs w:val="28"/>
        </w:rPr>
        <w:t>ТРЕБОВАНИЯ</w:t>
      </w:r>
    </w:p>
    <w:p w:rsidR="00D75F63" w:rsidRPr="00C01D01" w:rsidRDefault="00D75F63" w:rsidP="00D75F63">
      <w:pPr>
        <w:tabs>
          <w:tab w:val="left" w:pos="0"/>
        </w:tabs>
        <w:ind w:firstLine="0"/>
        <w:jc w:val="center"/>
        <w:rPr>
          <w:rFonts w:ascii="Times New Roman" w:eastAsia="Times New Roman" w:hAnsi="Times New Roman" w:cs="Times New Roman"/>
          <w:b/>
          <w:szCs w:val="28"/>
          <w:lang w:eastAsia="ru-RU"/>
        </w:rPr>
      </w:pPr>
    </w:p>
    <w:p w:rsidR="00B82154" w:rsidRPr="00B82154" w:rsidRDefault="00051775" w:rsidP="00B82154">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C01D01">
        <w:rPr>
          <w:rFonts w:cstheme="minorHAnsi"/>
          <w:szCs w:val="28"/>
        </w:rPr>
        <w:t xml:space="preserve"> </w:t>
      </w:r>
      <w:r w:rsidR="00B82154" w:rsidRPr="00B82154">
        <w:rPr>
          <w:rFonts w:asciiTheme="minorHAnsi" w:hAnsiTheme="minorHAnsi"/>
          <w:sz w:val="28"/>
          <w:szCs w:val="28"/>
        </w:rPr>
        <w:t>В Федеральном законе № 289-ФЗ закреплен ряд требований, несоблюдение которых влечет отказ в рассмотрении жалобы либо увеличивает срок рассмотрения жалобы. Чтобы этого не произошло важно обратить внимание на следующие моменты:</w:t>
      </w:r>
      <w:r w:rsidR="00B82154" w:rsidRPr="00B82154">
        <w:rPr>
          <w:rFonts w:asciiTheme="minorHAnsi" w:hAnsiTheme="minorHAnsi"/>
          <w:sz w:val="28"/>
          <w:szCs w:val="28"/>
          <w:highlight w:val="green"/>
        </w:rPr>
        <w:t xml:space="preserve"> </w:t>
      </w:r>
    </w:p>
    <w:p w:rsidR="00B82154" w:rsidRPr="00B82154" w:rsidRDefault="00B82154" w:rsidP="00B82154">
      <w:pPr>
        <w:pStyle w:val="af8"/>
        <w:shd w:val="clear" w:color="auto" w:fill="FFFFFF"/>
        <w:spacing w:before="0" w:beforeAutospacing="0" w:after="0" w:afterAutospacing="0"/>
        <w:ind w:firstLine="709"/>
        <w:jc w:val="both"/>
        <w:textAlignment w:val="baseline"/>
        <w:rPr>
          <w:rFonts w:asciiTheme="minorHAnsi" w:hAnsiTheme="minorHAnsi"/>
          <w:b/>
          <w:sz w:val="28"/>
          <w:szCs w:val="28"/>
        </w:rPr>
      </w:pPr>
      <w:r>
        <w:rPr>
          <w:rFonts w:asciiTheme="minorHAnsi" w:hAnsiTheme="minorHAnsi"/>
          <w:b/>
          <w:sz w:val="28"/>
          <w:szCs w:val="28"/>
        </w:rPr>
        <w:t>2.</w:t>
      </w:r>
      <w:r w:rsidRPr="00B82154">
        <w:rPr>
          <w:rFonts w:asciiTheme="minorHAnsi" w:hAnsiTheme="minorHAnsi"/>
          <w:b/>
          <w:sz w:val="28"/>
          <w:szCs w:val="28"/>
        </w:rPr>
        <w:t>1. Соблюсти порядок подачи жалобы.</w:t>
      </w:r>
    </w:p>
    <w:p w:rsidR="00B82154" w:rsidRPr="00B82154" w:rsidRDefault="00B82154" w:rsidP="00B82154">
      <w:pPr>
        <w:adjustRightInd w:val="0"/>
        <w:rPr>
          <w:szCs w:val="28"/>
        </w:rPr>
      </w:pPr>
      <w:r w:rsidRPr="00B82154">
        <w:rPr>
          <w:szCs w:val="28"/>
        </w:rPr>
        <w:t xml:space="preserve">По общему правилу жалоба подается в вышестоящий таможенный орган через таможенный орган, решение, действие (бездействие) которого обжалуется. Жалоба на решение, действие (бездействия) таможенного поста подается непосредственно в таможню. </w:t>
      </w:r>
    </w:p>
    <w:p w:rsidR="00B82154" w:rsidRPr="00B82154" w:rsidRDefault="00B82154" w:rsidP="00B82154">
      <w:pPr>
        <w:pStyle w:val="Default"/>
        <w:ind w:firstLine="709"/>
        <w:jc w:val="both"/>
        <w:rPr>
          <w:rFonts w:asciiTheme="minorHAnsi" w:hAnsiTheme="minorHAnsi"/>
          <w:color w:val="auto"/>
          <w:sz w:val="28"/>
          <w:szCs w:val="28"/>
        </w:rPr>
      </w:pPr>
      <w:r w:rsidRPr="00B82154">
        <w:rPr>
          <w:rFonts w:asciiTheme="minorHAnsi" w:hAnsiTheme="minorHAnsi"/>
          <w:color w:val="auto"/>
          <w:sz w:val="28"/>
          <w:szCs w:val="28"/>
        </w:rPr>
        <w:t xml:space="preserve">Подача жалобы с несоблюдением определенного законом порядка влечет увеличение возможного срока ее рассмотрения таможенным органом еще до одного месяца со дня ее поступления в таможенный орган, уполномоченный рассматривать данную жалобу. </w:t>
      </w:r>
    </w:p>
    <w:p w:rsidR="00B82154" w:rsidRPr="00B82154" w:rsidRDefault="00B82154" w:rsidP="00B82154">
      <w:pPr>
        <w:pStyle w:val="af8"/>
        <w:shd w:val="clear" w:color="auto" w:fill="FFFFFF"/>
        <w:spacing w:before="0" w:beforeAutospacing="0" w:after="0" w:afterAutospacing="0"/>
        <w:ind w:firstLine="709"/>
        <w:jc w:val="both"/>
        <w:textAlignment w:val="baseline"/>
        <w:rPr>
          <w:rFonts w:asciiTheme="minorHAnsi" w:hAnsiTheme="minorHAnsi"/>
          <w:b/>
          <w:sz w:val="28"/>
          <w:szCs w:val="28"/>
        </w:rPr>
      </w:pPr>
      <w:r>
        <w:rPr>
          <w:rFonts w:asciiTheme="minorHAnsi" w:hAnsiTheme="minorHAnsi"/>
          <w:b/>
          <w:sz w:val="28"/>
          <w:szCs w:val="28"/>
        </w:rPr>
        <w:t>2.</w:t>
      </w:r>
      <w:r w:rsidRPr="00B82154">
        <w:rPr>
          <w:rFonts w:asciiTheme="minorHAnsi" w:hAnsiTheme="minorHAnsi"/>
          <w:b/>
          <w:sz w:val="28"/>
          <w:szCs w:val="28"/>
        </w:rPr>
        <w:t>2. Соблюсти требования к форме и содержанию жалобы.</w:t>
      </w:r>
    </w:p>
    <w:p w:rsidR="00B82154" w:rsidRPr="00B82154" w:rsidRDefault="00B82154" w:rsidP="00B82154">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B82154">
        <w:rPr>
          <w:rFonts w:asciiTheme="minorHAnsi" w:hAnsiTheme="minorHAnsi"/>
          <w:sz w:val="28"/>
          <w:szCs w:val="28"/>
        </w:rPr>
        <w:t>Жалоба должна быть подана в письменной форме и собственноручно подписана лицом, обращающимся с жалобой, либо его представителем.</w:t>
      </w:r>
    </w:p>
    <w:p w:rsidR="00B82154" w:rsidRPr="00B82154" w:rsidRDefault="00B82154" w:rsidP="00B82154">
      <w:pPr>
        <w:pStyle w:val="af8"/>
        <w:shd w:val="clear" w:color="auto" w:fill="FFFFFF"/>
        <w:spacing w:before="0" w:beforeAutospacing="0" w:after="0" w:afterAutospacing="0"/>
        <w:ind w:firstLine="709"/>
        <w:jc w:val="both"/>
        <w:textAlignment w:val="baseline"/>
        <w:rPr>
          <w:rFonts w:asciiTheme="minorHAnsi" w:hAnsiTheme="minorHAnsi"/>
          <w:sz w:val="28"/>
          <w:szCs w:val="28"/>
        </w:rPr>
      </w:pPr>
      <w:r w:rsidRPr="00B82154">
        <w:rPr>
          <w:rFonts w:asciiTheme="minorHAnsi" w:hAnsiTheme="minorHAnsi"/>
          <w:sz w:val="28"/>
          <w:szCs w:val="28"/>
        </w:rPr>
        <w:t>Использование аналогов собственноручной подписи не допускается. Жалоба, поступившая по факсу, электронной почте, посредством телеграфной связи, а также с использованием для ее подписания, например, факсимиле считается поданной без соблюдения требования о ее подписании.</w:t>
      </w:r>
    </w:p>
    <w:p w:rsidR="00B82154" w:rsidRPr="00B82154" w:rsidRDefault="00B82154" w:rsidP="00B82154">
      <w:pPr>
        <w:pStyle w:val="Default"/>
        <w:ind w:firstLine="709"/>
        <w:jc w:val="both"/>
        <w:rPr>
          <w:rFonts w:asciiTheme="minorHAnsi" w:hAnsiTheme="minorHAnsi"/>
          <w:bCs/>
          <w:sz w:val="28"/>
          <w:szCs w:val="28"/>
        </w:rPr>
      </w:pPr>
      <w:r w:rsidRPr="00B82154">
        <w:rPr>
          <w:rFonts w:asciiTheme="minorHAnsi" w:hAnsiTheme="minorHAnsi"/>
          <w:sz w:val="28"/>
          <w:szCs w:val="28"/>
        </w:rPr>
        <w:t xml:space="preserve">В случае подачи жалобы представителем заявителя к жалобе должны быть приложены оригиналы или надлежащим образом заверенные копии документов (доверенность), в которых должно быть непосредственно закреплено право представителя на обжалование решений, действий (бездействия) в области таможенного дела. </w:t>
      </w:r>
    </w:p>
    <w:p w:rsidR="00B82154" w:rsidRPr="00B82154" w:rsidRDefault="00B82154" w:rsidP="00B82154">
      <w:pPr>
        <w:rPr>
          <w:b/>
          <w:szCs w:val="28"/>
        </w:rPr>
      </w:pPr>
      <w:r>
        <w:rPr>
          <w:b/>
          <w:szCs w:val="28"/>
        </w:rPr>
        <w:t>2.</w:t>
      </w:r>
      <w:r w:rsidRPr="00B82154">
        <w:rPr>
          <w:b/>
          <w:szCs w:val="28"/>
        </w:rPr>
        <w:t>3. Предоставить документы, необходимые для рассмотрения жалобы.</w:t>
      </w:r>
    </w:p>
    <w:p w:rsidR="00B82154" w:rsidRPr="00B82154" w:rsidRDefault="00B82154" w:rsidP="00B82154">
      <w:pPr>
        <w:pStyle w:val="Default"/>
        <w:ind w:firstLine="709"/>
        <w:jc w:val="both"/>
        <w:rPr>
          <w:rFonts w:asciiTheme="minorHAnsi" w:hAnsiTheme="minorHAnsi"/>
          <w:color w:val="auto"/>
          <w:sz w:val="28"/>
          <w:szCs w:val="28"/>
        </w:rPr>
      </w:pPr>
      <w:r w:rsidRPr="00B82154">
        <w:rPr>
          <w:rFonts w:asciiTheme="minorHAnsi" w:hAnsiTheme="minorHAnsi"/>
          <w:color w:val="auto"/>
          <w:sz w:val="28"/>
          <w:szCs w:val="28"/>
        </w:rPr>
        <w:t xml:space="preserve">Заявитель может приложить к жалобе документы, имеющие существенное значение для рассмотрения жалобы. Если такие документы отсутствуют, таможенный орган, рассматривающий жалобу, вправе запросить их у лица. </w:t>
      </w:r>
    </w:p>
    <w:p w:rsidR="00B82154" w:rsidRPr="00B82154" w:rsidRDefault="00B82154" w:rsidP="00B82154">
      <w:pPr>
        <w:pStyle w:val="Default"/>
        <w:ind w:firstLine="709"/>
        <w:jc w:val="both"/>
        <w:rPr>
          <w:rFonts w:asciiTheme="minorHAnsi" w:hAnsiTheme="minorHAnsi"/>
          <w:color w:val="auto"/>
          <w:sz w:val="28"/>
          <w:szCs w:val="28"/>
        </w:rPr>
      </w:pPr>
      <w:r w:rsidRPr="00B82154">
        <w:rPr>
          <w:rFonts w:asciiTheme="minorHAnsi" w:hAnsiTheme="minorHAnsi"/>
          <w:color w:val="auto"/>
          <w:sz w:val="28"/>
          <w:szCs w:val="28"/>
        </w:rPr>
        <w:t xml:space="preserve">До представления запрошенных таможенным органом документов </w:t>
      </w:r>
      <w:r>
        <w:rPr>
          <w:rFonts w:asciiTheme="minorHAnsi" w:hAnsiTheme="minorHAnsi"/>
          <w:color w:val="auto"/>
          <w:sz w:val="28"/>
          <w:szCs w:val="28"/>
        </w:rPr>
        <w:br/>
      </w:r>
      <w:r w:rsidRPr="00B82154">
        <w:rPr>
          <w:rFonts w:asciiTheme="minorHAnsi" w:hAnsiTheme="minorHAnsi"/>
          <w:color w:val="auto"/>
          <w:sz w:val="28"/>
          <w:szCs w:val="28"/>
        </w:rPr>
        <w:t xml:space="preserve">и сведений срок рассмотрения жалобы приостанавливается, но не более чем на три месяца после дня направления запроса. Если лицом не представлены запрошенные документы и сведения, решение по жалобе принимается без учета доводов, в подтверждение которых не были представлены документы </w:t>
      </w:r>
      <w:r>
        <w:rPr>
          <w:rFonts w:asciiTheme="minorHAnsi" w:hAnsiTheme="minorHAnsi"/>
          <w:color w:val="auto"/>
          <w:sz w:val="28"/>
          <w:szCs w:val="28"/>
        </w:rPr>
        <w:br/>
      </w:r>
      <w:r w:rsidRPr="00B82154">
        <w:rPr>
          <w:rFonts w:asciiTheme="minorHAnsi" w:hAnsiTheme="minorHAnsi"/>
          <w:color w:val="auto"/>
          <w:sz w:val="28"/>
          <w:szCs w:val="28"/>
        </w:rPr>
        <w:t>и сведения.</w:t>
      </w:r>
    </w:p>
    <w:p w:rsidR="00B82154" w:rsidRPr="00B82154" w:rsidRDefault="00B82154" w:rsidP="00B82154">
      <w:pPr>
        <w:pStyle w:val="Default"/>
        <w:ind w:firstLine="709"/>
        <w:jc w:val="both"/>
        <w:rPr>
          <w:rFonts w:asciiTheme="minorHAnsi" w:hAnsiTheme="minorHAnsi"/>
          <w:color w:val="auto"/>
          <w:sz w:val="28"/>
          <w:szCs w:val="28"/>
        </w:rPr>
      </w:pPr>
      <w:r>
        <w:rPr>
          <w:rFonts w:asciiTheme="minorHAnsi" w:hAnsiTheme="minorHAnsi"/>
          <w:b/>
          <w:color w:val="auto"/>
          <w:sz w:val="28"/>
          <w:szCs w:val="28"/>
        </w:rPr>
        <w:t>2.</w:t>
      </w:r>
      <w:r w:rsidRPr="00B82154">
        <w:rPr>
          <w:rFonts w:asciiTheme="minorHAnsi" w:hAnsiTheme="minorHAnsi"/>
          <w:b/>
          <w:color w:val="auto"/>
          <w:sz w:val="28"/>
          <w:szCs w:val="28"/>
        </w:rPr>
        <w:t>4. Соблюсти установленные для обжалования решений, действий (бездействия) сроки</w:t>
      </w:r>
      <w:r w:rsidRPr="00B82154">
        <w:rPr>
          <w:rFonts w:asciiTheme="minorHAnsi" w:hAnsiTheme="minorHAnsi"/>
          <w:color w:val="auto"/>
          <w:sz w:val="28"/>
          <w:szCs w:val="28"/>
        </w:rPr>
        <w:t xml:space="preserve"> – три месяца</w:t>
      </w:r>
      <w:r w:rsidRPr="00B82154">
        <w:rPr>
          <w:rFonts w:asciiTheme="minorHAnsi" w:hAnsiTheme="minorHAnsi"/>
        </w:rPr>
        <w:t xml:space="preserve"> </w:t>
      </w:r>
      <w:r w:rsidRPr="00B82154">
        <w:rPr>
          <w:rFonts w:asciiTheme="minorHAnsi" w:hAnsiTheme="minorHAnsi"/>
          <w:color w:val="auto"/>
          <w:sz w:val="28"/>
          <w:szCs w:val="28"/>
        </w:rPr>
        <w:t xml:space="preserve">со дня, когда лицу стало известно или должно было стать известно о нарушении его прав, свобод или законных интересов, создании препятствий к их реализации либо незаконном возложении на него какой-либо обязанности; со дня истечения срока для принятия таможенным </w:t>
      </w:r>
      <w:r w:rsidRPr="00B82154">
        <w:rPr>
          <w:rFonts w:asciiTheme="minorHAnsi" w:hAnsiTheme="minorHAnsi"/>
          <w:color w:val="auto"/>
          <w:sz w:val="28"/>
          <w:szCs w:val="28"/>
        </w:rPr>
        <w:lastRenderedPageBreak/>
        <w:t>органом решения или совершения действия, установленных международными договорами и актами в сфере таможенного регулирования, законодательством Российской Федерации о таможенном регулировании.</w:t>
      </w:r>
    </w:p>
    <w:p w:rsidR="00B82154" w:rsidRPr="00B82154" w:rsidRDefault="00B82154" w:rsidP="00B82154">
      <w:pPr>
        <w:rPr>
          <w:szCs w:val="28"/>
        </w:rPr>
      </w:pPr>
      <w:r w:rsidRPr="00B82154">
        <w:rPr>
          <w:szCs w:val="28"/>
        </w:rPr>
        <w:t>В случае пропуска срока для обжалования решения, действия (бездействия) указанный срок может быть восстановлен по ходатайству заявителя (может содержаться в тесте жалобы либо отдельным документом), если таможенный орган признает причину такого пропуска уважительной. С таким ходатайством предоставляются документы, подтверждающие причины пропуска срока для обжалования.</w:t>
      </w:r>
    </w:p>
    <w:p w:rsidR="00B82154" w:rsidRPr="00B82154" w:rsidRDefault="00B82154" w:rsidP="00B82154">
      <w:pPr>
        <w:rPr>
          <w:szCs w:val="28"/>
          <w:u w:val="single"/>
        </w:rPr>
      </w:pPr>
      <w:r w:rsidRPr="00B82154">
        <w:rPr>
          <w:szCs w:val="28"/>
          <w:u w:val="single"/>
        </w:rPr>
        <w:t>Основаниями для отказа в рассмотрении жалобы по существу также могут послужить следующие обстоятельства:</w:t>
      </w:r>
    </w:p>
    <w:p w:rsidR="00B82154" w:rsidRPr="00B82154" w:rsidRDefault="00B82154" w:rsidP="00B82154">
      <w:pPr>
        <w:rPr>
          <w:szCs w:val="28"/>
        </w:rPr>
      </w:pPr>
      <w:r w:rsidRPr="00B82154">
        <w:rPr>
          <w:szCs w:val="28"/>
        </w:rPr>
        <w:t xml:space="preserve">1) имеется принятое решение по жалобе этим же таможенным органом </w:t>
      </w:r>
      <w:r>
        <w:rPr>
          <w:szCs w:val="28"/>
        </w:rPr>
        <w:br/>
      </w:r>
      <w:r w:rsidRPr="00B82154">
        <w:rPr>
          <w:szCs w:val="28"/>
        </w:rPr>
        <w:t>или вышестоящим таможенным органом о том же предмете жалобы;</w:t>
      </w:r>
    </w:p>
    <w:p w:rsidR="00B82154" w:rsidRPr="00B82154" w:rsidRDefault="00B82154" w:rsidP="00B82154">
      <w:pPr>
        <w:rPr>
          <w:szCs w:val="28"/>
        </w:rPr>
      </w:pPr>
      <w:r w:rsidRPr="00B82154">
        <w:rPr>
          <w:szCs w:val="28"/>
        </w:rPr>
        <w:t>2</w:t>
      </w:r>
      <w:r>
        <w:rPr>
          <w:szCs w:val="28"/>
        </w:rPr>
        <w:t xml:space="preserve">) </w:t>
      </w:r>
      <w:r w:rsidRPr="00B82154">
        <w:rPr>
          <w:szCs w:val="28"/>
        </w:rPr>
        <w:t xml:space="preserve">решение, действие (бездействие) таможенного органа </w:t>
      </w:r>
      <w:r>
        <w:rPr>
          <w:szCs w:val="28"/>
        </w:rPr>
        <w:br/>
      </w:r>
      <w:r w:rsidRPr="00B82154">
        <w:rPr>
          <w:szCs w:val="28"/>
        </w:rPr>
        <w:t xml:space="preserve">и (или) обстоятельства, подлежащие установлению таможенным органом в связи </w:t>
      </w:r>
      <w:r>
        <w:rPr>
          <w:szCs w:val="28"/>
        </w:rPr>
        <w:br/>
      </w:r>
      <w:r w:rsidRPr="00B82154">
        <w:rPr>
          <w:szCs w:val="28"/>
        </w:rPr>
        <w:t>с рассмотрением жалобы, являются предметом рассмотрения суда;</w:t>
      </w:r>
    </w:p>
    <w:p w:rsidR="00B82154" w:rsidRPr="00B82154" w:rsidRDefault="00B82154" w:rsidP="00B82154">
      <w:pPr>
        <w:rPr>
          <w:szCs w:val="28"/>
        </w:rPr>
      </w:pPr>
      <w:r w:rsidRPr="00B82154">
        <w:rPr>
          <w:szCs w:val="28"/>
        </w:rPr>
        <w:t>3) жалоба подана лицом, права, свободы или законные интересы которого обжалуемым решением, действием (бездействием) не были затронуты;</w:t>
      </w:r>
    </w:p>
    <w:p w:rsidR="001E0AA2" w:rsidRDefault="00B82154" w:rsidP="007D4373">
      <w:pPr>
        <w:tabs>
          <w:tab w:val="left" w:pos="0"/>
        </w:tabs>
        <w:rPr>
          <w:rFonts w:eastAsia="Times New Roman" w:cstheme="minorHAnsi"/>
          <w:szCs w:val="28"/>
          <w:lang w:eastAsia="ru-RU"/>
        </w:rPr>
      </w:pPr>
      <w:r w:rsidRPr="00B82154">
        <w:rPr>
          <w:szCs w:val="28"/>
        </w:rPr>
        <w:t>4) отсутствует предмет обжалования (факт принятия решения таможенным органом либо совершения им действия (бездействия) не подтвердился)</w:t>
      </w:r>
    </w:p>
    <w:p w:rsidR="001E0AA2" w:rsidRPr="001E0AA2" w:rsidRDefault="001E0AA2" w:rsidP="001E0AA2">
      <w:pPr>
        <w:rPr>
          <w:rFonts w:eastAsia="Times New Roman" w:cstheme="minorHAnsi"/>
          <w:szCs w:val="28"/>
          <w:lang w:eastAsia="ru-RU"/>
        </w:rPr>
      </w:pPr>
    </w:p>
    <w:p w:rsidR="001E0AA2" w:rsidRPr="001E0AA2" w:rsidRDefault="001E0AA2" w:rsidP="001E0AA2">
      <w:pPr>
        <w:rPr>
          <w:rFonts w:eastAsia="Times New Roman" w:cstheme="minorHAnsi"/>
          <w:szCs w:val="28"/>
          <w:lang w:eastAsia="ru-RU"/>
        </w:rPr>
      </w:pPr>
    </w:p>
    <w:p w:rsidR="001E0AA2" w:rsidRP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1E0AA2" w:rsidRDefault="001E0AA2" w:rsidP="001E0AA2">
      <w:pPr>
        <w:rPr>
          <w:rFonts w:eastAsia="Times New Roman" w:cstheme="minorHAnsi"/>
          <w:szCs w:val="28"/>
          <w:lang w:eastAsia="ru-RU"/>
        </w:rPr>
      </w:pPr>
    </w:p>
    <w:p w:rsidR="00FC2B7F" w:rsidRDefault="00751820" w:rsidP="00FC2B7F">
      <w:pPr>
        <w:pStyle w:val="2"/>
        <w:ind w:firstLine="0"/>
        <w:jc w:val="center"/>
        <w:rPr>
          <w:rFonts w:asciiTheme="minorHAnsi" w:hAnsiTheme="minorHAnsi" w:cstheme="minorHAnsi"/>
          <w:color w:val="00B050"/>
          <w:sz w:val="28"/>
          <w:szCs w:val="28"/>
        </w:rPr>
      </w:pPr>
      <w:r>
        <w:rPr>
          <w:rFonts w:asciiTheme="minorHAnsi" w:hAnsiTheme="minorHAnsi" w:cstheme="minorHAnsi"/>
          <w:color w:val="00B050"/>
          <w:sz w:val="28"/>
          <w:szCs w:val="28"/>
        </w:rPr>
        <w:lastRenderedPageBreak/>
        <w:t xml:space="preserve">3  </w:t>
      </w:r>
      <w:r w:rsidR="00555027">
        <w:rPr>
          <w:rFonts w:asciiTheme="minorHAnsi" w:hAnsiTheme="minorHAnsi" w:cstheme="minorHAnsi"/>
          <w:color w:val="00B050"/>
          <w:sz w:val="28"/>
          <w:szCs w:val="28"/>
        </w:rPr>
        <w:t xml:space="preserve">ЭЛЕКТРОННОЕ ОБЖАЛОВАНИЕ </w:t>
      </w:r>
    </w:p>
    <w:p w:rsidR="00555027" w:rsidRPr="00555027" w:rsidRDefault="00555027" w:rsidP="00555027"/>
    <w:p w:rsidR="001E0AA2" w:rsidRPr="001E0AA2" w:rsidRDefault="00555027" w:rsidP="001E0AA2">
      <w:pPr>
        <w:autoSpaceDE w:val="0"/>
        <w:autoSpaceDN w:val="0"/>
        <w:adjustRightInd w:val="0"/>
        <w:rPr>
          <w:szCs w:val="28"/>
        </w:rPr>
      </w:pPr>
      <w:r>
        <w:rPr>
          <w:szCs w:val="28"/>
        </w:rPr>
        <w:t>С</w:t>
      </w:r>
      <w:r w:rsidR="001E0AA2" w:rsidRPr="001E0AA2">
        <w:rPr>
          <w:szCs w:val="28"/>
        </w:rPr>
        <w:t xml:space="preserve"> 1 января 2022 </w:t>
      </w:r>
      <w:r w:rsidR="001E0AA2">
        <w:rPr>
          <w:szCs w:val="28"/>
        </w:rPr>
        <w:t>года вступ</w:t>
      </w:r>
      <w:r w:rsidR="00466D07">
        <w:rPr>
          <w:szCs w:val="28"/>
        </w:rPr>
        <w:t>ила</w:t>
      </w:r>
      <w:r w:rsidR="001E0AA2">
        <w:rPr>
          <w:szCs w:val="28"/>
        </w:rPr>
        <w:t xml:space="preserve"> в силу статья 300</w:t>
      </w:r>
      <w:r w:rsidR="001E0AA2" w:rsidRPr="001E0AA2">
        <w:rPr>
          <w:szCs w:val="28"/>
        </w:rPr>
        <w:t xml:space="preserve"> «Электронная форма подачи жалобы</w:t>
      </w:r>
      <w:r w:rsidR="001E0AA2">
        <w:rPr>
          <w:szCs w:val="28"/>
        </w:rPr>
        <w:t>»</w:t>
      </w:r>
      <w:r w:rsidR="001E0AA2" w:rsidRPr="001E0AA2">
        <w:rPr>
          <w:szCs w:val="28"/>
        </w:rPr>
        <w:t xml:space="preserve"> Федерального закона № 289-ФЗ. </w:t>
      </w:r>
    </w:p>
    <w:p w:rsidR="001E0AA2" w:rsidRPr="001E0AA2" w:rsidRDefault="001E0AA2" w:rsidP="001E0AA2">
      <w:pPr>
        <w:autoSpaceDE w:val="0"/>
        <w:autoSpaceDN w:val="0"/>
        <w:adjustRightInd w:val="0"/>
        <w:rPr>
          <w:szCs w:val="28"/>
        </w:rPr>
      </w:pPr>
      <w:r w:rsidRPr="001E0AA2">
        <w:rPr>
          <w:szCs w:val="28"/>
        </w:rPr>
        <w:t xml:space="preserve">В соответствии с указанной статьей жалоба может быть подана </w:t>
      </w:r>
      <w:r>
        <w:rPr>
          <w:szCs w:val="28"/>
        </w:rPr>
        <w:br/>
      </w:r>
      <w:r w:rsidRPr="001E0AA2">
        <w:rPr>
          <w:szCs w:val="28"/>
        </w:rPr>
        <w:t xml:space="preserve">в таможенный орган в виде электронного документа. </w:t>
      </w:r>
    </w:p>
    <w:p w:rsidR="001E0AA2" w:rsidRPr="001E0AA2" w:rsidRDefault="001E0AA2" w:rsidP="001E0AA2">
      <w:pPr>
        <w:autoSpaceDE w:val="0"/>
        <w:autoSpaceDN w:val="0"/>
        <w:adjustRightInd w:val="0"/>
        <w:rPr>
          <w:szCs w:val="28"/>
        </w:rPr>
      </w:pPr>
      <w:r w:rsidRPr="001E0AA2">
        <w:rPr>
          <w:szCs w:val="28"/>
        </w:rPr>
        <w:t xml:space="preserve">При этом жалоба, поданная в виде электронного документа, должна быть подписана усиленной </w:t>
      </w:r>
      <w:r w:rsidR="00FC2B7F">
        <w:rPr>
          <w:szCs w:val="28"/>
        </w:rPr>
        <w:t xml:space="preserve">неквалифицированной электронной </w:t>
      </w:r>
      <w:r w:rsidRPr="001E0AA2">
        <w:rPr>
          <w:szCs w:val="28"/>
        </w:rPr>
        <w:t>подписью либо усиленной квалифицированной электронной подписью, если заявителем является физическое лицо, и усиленной квалифицированной электронной подписью, если заявителем является юридическое лицо.</w:t>
      </w:r>
    </w:p>
    <w:p w:rsidR="001E0AA2" w:rsidRPr="001E0AA2" w:rsidRDefault="001E0AA2" w:rsidP="001E0AA2">
      <w:pPr>
        <w:autoSpaceDE w:val="0"/>
        <w:autoSpaceDN w:val="0"/>
        <w:adjustRightInd w:val="0"/>
        <w:rPr>
          <w:szCs w:val="28"/>
        </w:rPr>
      </w:pPr>
      <w:r w:rsidRPr="001E0AA2">
        <w:rPr>
          <w:szCs w:val="28"/>
        </w:rPr>
        <w:t>Документы, прилагаемые к жалобе, поданной в электронном виде, также должны быть представлены в таможенный орган в виде электронного документа и заверены юридическим или физическим лицом соответственно усиленной квалифицированной электронной подписью или неквалифицированной электронной подписью.</w:t>
      </w:r>
    </w:p>
    <w:p w:rsidR="001E0AA2" w:rsidRPr="001E0AA2" w:rsidRDefault="001E0AA2" w:rsidP="001E0AA2">
      <w:pPr>
        <w:autoSpaceDE w:val="0"/>
        <w:autoSpaceDN w:val="0"/>
        <w:adjustRightInd w:val="0"/>
        <w:rPr>
          <w:szCs w:val="28"/>
        </w:rPr>
      </w:pPr>
      <w:r w:rsidRPr="001E0AA2">
        <w:rPr>
          <w:szCs w:val="28"/>
        </w:rPr>
        <w:t xml:space="preserve">По желанию заявителя решение по жалобе, поданной в виде электронного документа, решение об отказе в рассмотрении жалобы или об отказе </w:t>
      </w:r>
      <w:r>
        <w:rPr>
          <w:szCs w:val="28"/>
        </w:rPr>
        <w:br/>
      </w:r>
      <w:r w:rsidRPr="001E0AA2">
        <w:rPr>
          <w:szCs w:val="28"/>
        </w:rPr>
        <w:t>в приостановлении исполнения обжалуемого решения таможенного органа, уведомление о продлении срока рассмотрения жалобы могут быть получены им в виде электронного документа.</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Предполагается, что со вступлением в силу</w:t>
      </w:r>
      <w:r>
        <w:rPr>
          <w:rFonts w:eastAsia="Times New Roman" w:cstheme="minorHAnsi"/>
          <w:szCs w:val="28"/>
          <w:lang w:eastAsia="ru-RU"/>
        </w:rPr>
        <w:t xml:space="preserve"> статьи 300 Федерального закона № 289-ФЗ</w:t>
      </w:r>
      <w:r w:rsidRPr="00555027">
        <w:rPr>
          <w:rFonts w:eastAsia="Times New Roman" w:cstheme="minorHAnsi"/>
          <w:szCs w:val="28"/>
          <w:lang w:eastAsia="ru-RU"/>
        </w:rPr>
        <w:t xml:space="preserve"> будет реализован следующий ряд преимуществ:</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 автоматизированное формирование и хранение всех необходимых сведений на основании данных Е</w:t>
      </w:r>
      <w:r>
        <w:rPr>
          <w:rFonts w:eastAsia="Times New Roman" w:cstheme="minorHAnsi"/>
          <w:szCs w:val="28"/>
          <w:lang w:eastAsia="ru-RU"/>
        </w:rPr>
        <w:t>А</w:t>
      </w:r>
      <w:r w:rsidRPr="00555027">
        <w:rPr>
          <w:rFonts w:eastAsia="Times New Roman" w:cstheme="minorHAnsi"/>
          <w:szCs w:val="28"/>
          <w:lang w:eastAsia="ru-RU"/>
        </w:rPr>
        <w:t>ИС;</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 отправка и прием документов и сведений, необходимых для подачи жалобы без временных затрат;</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 отсутствие почтовых и прочих расходов, связанных с пересылкой и представлением жалобы в таможенный орган;</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 возможность подачи жалобы в любой временной период в пределах сроков, установленных законодательством. Сервис работает круглосуточно;</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 снижение вероятности возврата жалобы (система автоматических контролей);</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 отзыв жалобы в несколько кликов;</w:t>
      </w:r>
    </w:p>
    <w:p w:rsidR="00555027" w:rsidRPr="00555027" w:rsidRDefault="00555027" w:rsidP="00555027">
      <w:pPr>
        <w:tabs>
          <w:tab w:val="left" w:pos="1455"/>
        </w:tabs>
        <w:rPr>
          <w:rFonts w:eastAsia="Times New Roman" w:cstheme="minorHAnsi"/>
          <w:szCs w:val="28"/>
          <w:lang w:eastAsia="ru-RU"/>
        </w:rPr>
      </w:pPr>
      <w:r w:rsidRPr="00555027">
        <w:rPr>
          <w:rFonts w:eastAsia="Times New Roman" w:cstheme="minorHAnsi"/>
          <w:szCs w:val="28"/>
          <w:lang w:eastAsia="ru-RU"/>
        </w:rPr>
        <w:t>– информирование в режиме реального времени участника о подаче жалобы и о ходе ее рассмотрения.</w:t>
      </w:r>
    </w:p>
    <w:p w:rsidR="006E27E6" w:rsidRPr="001E0AA2" w:rsidRDefault="00555027" w:rsidP="00555027">
      <w:pPr>
        <w:tabs>
          <w:tab w:val="left" w:pos="1455"/>
        </w:tabs>
        <w:rPr>
          <w:rFonts w:eastAsia="Times New Roman" w:cstheme="minorHAnsi"/>
          <w:szCs w:val="28"/>
          <w:lang w:eastAsia="ru-RU"/>
        </w:rPr>
        <w:sectPr w:rsidR="006E27E6" w:rsidRPr="001E0AA2" w:rsidSect="00746FA4">
          <w:footerReference w:type="default" r:id="rId14"/>
          <w:footerReference w:type="first" r:id="rId15"/>
          <w:pgSz w:w="11906" w:h="16838"/>
          <w:pgMar w:top="1134" w:right="851" w:bottom="1134" w:left="1134" w:header="709" w:footer="709" w:gutter="0"/>
          <w:cols w:space="708"/>
          <w:titlePg/>
          <w:docGrid w:linePitch="360"/>
        </w:sectPr>
      </w:pPr>
      <w:r w:rsidRPr="00555027">
        <w:rPr>
          <w:rFonts w:eastAsia="Times New Roman" w:cstheme="minorHAnsi"/>
          <w:szCs w:val="28"/>
          <w:lang w:eastAsia="ru-RU"/>
        </w:rPr>
        <w:t>Для реализации порядка электронного обжалования ФТС России было разработано специальное информационно-программное средство Единой автоматизированной информационной системы таможенных органов (КПС «Обжалование»). Данное программное средство позволяет взаимодействовать</w:t>
      </w:r>
      <w:r>
        <w:rPr>
          <w:rFonts w:eastAsia="Times New Roman" w:cstheme="minorHAnsi"/>
          <w:szCs w:val="28"/>
          <w:lang w:eastAsia="ru-RU"/>
        </w:rPr>
        <w:br/>
      </w:r>
      <w:r w:rsidRPr="00555027">
        <w:rPr>
          <w:rFonts w:eastAsia="Times New Roman" w:cstheme="minorHAnsi"/>
          <w:szCs w:val="28"/>
          <w:lang w:eastAsia="ru-RU"/>
        </w:rPr>
        <w:t>с участником таможенных правоотношений посредством личного кабинета лица, желающего подать жалобу.</w:t>
      </w:r>
      <w:r w:rsidR="001E0AA2">
        <w:rPr>
          <w:rFonts w:eastAsia="Times New Roman" w:cstheme="minorHAnsi"/>
          <w:szCs w:val="28"/>
          <w:lang w:eastAsia="ru-RU"/>
        </w:rPr>
        <w:tab/>
      </w:r>
    </w:p>
    <w:p w:rsidR="006A41FB" w:rsidRDefault="00DF1BDC" w:rsidP="00E23E03">
      <w:pPr>
        <w:ind w:firstLine="0"/>
        <w:rPr>
          <w:rFonts w:cstheme="minorHAnsi"/>
          <w:szCs w:val="28"/>
        </w:rPr>
      </w:pPr>
      <w:r>
        <w:rPr>
          <w:rFonts w:ascii="Times New Roman" w:hAnsi="Times New Roman" w:cs="Times New Roman"/>
          <w:b/>
          <w:noProof/>
          <w:szCs w:val="28"/>
          <w:lang w:eastAsia="ru-RU"/>
        </w:rPr>
        <w:lastRenderedPageBreak/>
        <w:drawing>
          <wp:anchor distT="0" distB="0" distL="114300" distR="114300" simplePos="0" relativeHeight="251671040" behindDoc="1" locked="0" layoutInCell="1" allowOverlap="1" wp14:anchorId="090836A5" wp14:editId="1B2520B3">
            <wp:simplePos x="0" y="0"/>
            <wp:positionH relativeFrom="column">
              <wp:posOffset>-501015</wp:posOffset>
            </wp:positionH>
            <wp:positionV relativeFrom="paragraph">
              <wp:posOffset>-529590</wp:posOffset>
            </wp:positionV>
            <wp:extent cx="4200525" cy="1858868"/>
            <wp:effectExtent l="0" t="0" r="0" b="8255"/>
            <wp:wrapNone/>
            <wp:docPr id="8" name="Рисунок 8" descr="M:\Работа по ЮЭТ\Графика\Бейджи\примеры т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абота по ЮЭТ\Графика\Бейджи\примеры там.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200525" cy="18588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Pr="006A41FB" w:rsidRDefault="006A41FB" w:rsidP="006A41FB">
      <w:pPr>
        <w:rPr>
          <w:rFonts w:cstheme="minorHAnsi"/>
          <w:szCs w:val="28"/>
        </w:rPr>
      </w:pPr>
    </w:p>
    <w:p w:rsidR="006A41FB" w:rsidRDefault="006A41FB" w:rsidP="006A41FB">
      <w:pPr>
        <w:ind w:firstLine="0"/>
        <w:rPr>
          <w:rFonts w:cstheme="minorHAnsi"/>
          <w:szCs w:val="28"/>
        </w:rPr>
      </w:pPr>
    </w:p>
    <w:p w:rsidR="006A41FB" w:rsidRDefault="006A41FB" w:rsidP="006A41FB">
      <w:pPr>
        <w:jc w:val="center"/>
        <w:rPr>
          <w:rFonts w:cstheme="minorHAnsi"/>
          <w:szCs w:val="28"/>
        </w:rPr>
      </w:pPr>
      <w:r>
        <w:rPr>
          <w:rFonts w:cstheme="minorHAnsi"/>
          <w:noProof/>
          <w:szCs w:val="28"/>
          <w:lang w:eastAsia="ru-RU"/>
        </w:rPr>
        <w:drawing>
          <wp:inline distT="0" distB="0" distL="0" distR="0" wp14:anchorId="082601D6" wp14:editId="35212E0F">
            <wp:extent cx="1329070" cy="1572738"/>
            <wp:effectExtent l="0" t="0" r="4445" b="8890"/>
            <wp:docPr id="6" name="Рисунок 6" descr="E:\Work\ЮЭТ\Баннер длинный 9х0_9\ЮЭ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ЮЭТ\Баннер длинный 9х0_9\ЮЭТ.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883" cy="1577250"/>
                    </a:xfrm>
                    <a:prstGeom prst="rect">
                      <a:avLst/>
                    </a:prstGeom>
                    <a:noFill/>
                    <a:ln>
                      <a:noFill/>
                    </a:ln>
                  </pic:spPr>
                </pic:pic>
              </a:graphicData>
            </a:graphic>
          </wp:inline>
        </w:drawing>
      </w:r>
    </w:p>
    <w:p w:rsidR="006A41FB" w:rsidRPr="006A41FB" w:rsidRDefault="006A41FB" w:rsidP="006A41FB">
      <w:pPr>
        <w:rPr>
          <w:rFonts w:cstheme="minorHAnsi"/>
          <w:szCs w:val="28"/>
        </w:rPr>
      </w:pPr>
    </w:p>
    <w:p w:rsidR="006A41FB" w:rsidRDefault="006A41FB" w:rsidP="006A41FB">
      <w:pPr>
        <w:rPr>
          <w:rFonts w:cstheme="minorHAnsi"/>
          <w:szCs w:val="28"/>
        </w:rPr>
      </w:pPr>
    </w:p>
    <w:p w:rsidR="006A41FB" w:rsidRPr="00CC5B77" w:rsidRDefault="006A41FB" w:rsidP="006A41FB">
      <w:pPr>
        <w:jc w:val="center"/>
        <w:rPr>
          <w:rFonts w:cstheme="minorHAnsi"/>
          <w:szCs w:val="28"/>
        </w:rPr>
      </w:pPr>
      <w:r w:rsidRPr="00CC5B77">
        <w:rPr>
          <w:rFonts w:cstheme="minorHAnsi"/>
          <w:szCs w:val="28"/>
        </w:rPr>
        <w:t>ЮЖНАЯ ЭЛЕКТРОННАЯ</w:t>
      </w:r>
    </w:p>
    <w:p w:rsidR="006A41FB" w:rsidRPr="00CC5B77" w:rsidRDefault="006A41FB" w:rsidP="006A41FB">
      <w:pPr>
        <w:jc w:val="center"/>
        <w:rPr>
          <w:rFonts w:cstheme="minorHAnsi"/>
          <w:szCs w:val="28"/>
        </w:rPr>
      </w:pPr>
      <w:r w:rsidRPr="00CC5B77">
        <w:rPr>
          <w:rFonts w:cstheme="minorHAnsi"/>
          <w:szCs w:val="28"/>
        </w:rPr>
        <w:t>ТАМОЖНЯ</w:t>
      </w:r>
    </w:p>
    <w:p w:rsidR="00DB4C1B" w:rsidRPr="006A41FB" w:rsidRDefault="00DF1BDC" w:rsidP="006A41FB">
      <w:pPr>
        <w:tabs>
          <w:tab w:val="left" w:pos="4335"/>
        </w:tabs>
        <w:rPr>
          <w:rFonts w:cstheme="minorHAnsi"/>
          <w:szCs w:val="28"/>
        </w:rPr>
      </w:pPr>
      <w:r>
        <w:rPr>
          <w:rFonts w:ascii="Times New Roman" w:hAnsi="Times New Roman" w:cs="Times New Roman"/>
          <w:b/>
          <w:noProof/>
          <w:szCs w:val="28"/>
          <w:lang w:eastAsia="ru-RU"/>
        </w:rPr>
        <w:drawing>
          <wp:anchor distT="0" distB="0" distL="114300" distR="114300" simplePos="0" relativeHeight="251710464" behindDoc="1" locked="0" layoutInCell="1" allowOverlap="1" wp14:anchorId="607F9E41" wp14:editId="1AE6FBA8">
            <wp:simplePos x="0" y="0"/>
            <wp:positionH relativeFrom="column">
              <wp:posOffset>2517140</wp:posOffset>
            </wp:positionH>
            <wp:positionV relativeFrom="paragraph">
              <wp:posOffset>2113915</wp:posOffset>
            </wp:positionV>
            <wp:extent cx="4132580" cy="1828800"/>
            <wp:effectExtent l="0" t="0" r="1270" b="0"/>
            <wp:wrapNone/>
            <wp:docPr id="11" name="Рисунок 11" descr="M:\Работа по ЮЭТ\Графика\Бейджи\примеры т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абота по ЮЭТ\Графика\Бейджи\примеры там.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rot="10800000">
                      <a:off x="0" y="0"/>
                      <a:ext cx="4132580"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B4C1B" w:rsidRPr="006A41FB" w:rsidSect="00746FA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E1" w:rsidRDefault="00CE2AE1" w:rsidP="000842AC">
      <w:r>
        <w:separator/>
      </w:r>
    </w:p>
  </w:endnote>
  <w:endnote w:type="continuationSeparator" w:id="0">
    <w:p w:rsidR="00CE2AE1" w:rsidRDefault="00CE2AE1" w:rsidP="000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46" w:rsidRDefault="007B2446">
    <w:pPr>
      <w:pStyle w:val="a8"/>
    </w:pPr>
    <w:r>
      <w:rPr>
        <w:noProof/>
        <w:lang w:eastAsia="ru-RU"/>
      </w:rPr>
      <mc:AlternateContent>
        <mc:Choice Requires="wps">
          <w:drawing>
            <wp:anchor distT="0" distB="0" distL="114300" distR="114300" simplePos="0" relativeHeight="251674624" behindDoc="0" locked="0" layoutInCell="1" allowOverlap="1" wp14:anchorId="70B8F11A" wp14:editId="02067307">
              <wp:simplePos x="0" y="0"/>
              <wp:positionH relativeFrom="column">
                <wp:posOffset>-720090</wp:posOffset>
              </wp:positionH>
              <wp:positionV relativeFrom="paragraph">
                <wp:posOffset>79820</wp:posOffset>
              </wp:positionV>
              <wp:extent cx="7564582" cy="308758"/>
              <wp:effectExtent l="0" t="0" r="0" b="0"/>
              <wp:wrapNone/>
              <wp:docPr id="14" name="Прямоугольник 14"/>
              <wp:cNvGraphicFramePr/>
              <a:graphic xmlns:a="http://schemas.openxmlformats.org/drawingml/2006/main">
                <a:graphicData uri="http://schemas.microsoft.com/office/word/2010/wordprocessingShape">
                  <wps:wsp>
                    <wps:cNvSpPr/>
                    <wps:spPr>
                      <a:xfrm>
                        <a:off x="0" y="0"/>
                        <a:ext cx="7564582" cy="30875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446" w:rsidRPr="006F2381" w:rsidRDefault="007B2446" w:rsidP="004A04C7">
                          <w:pPr>
                            <w:jc w:val="center"/>
                            <w:rPr>
                              <w:color w:val="808080" w:themeColor="background1" w:themeShade="80"/>
                            </w:rPr>
                          </w:pPr>
                          <w:r w:rsidRPr="000974FA">
                            <w:rPr>
                              <w:color w:val="808080" w:themeColor="background1" w:themeShade="80"/>
                            </w:rPr>
                            <w:t>ЮЖНАЯ ЭЛЕКТРОННАЯ ТАМОЖНЯ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8F11A" id="Прямоугольник 14" o:spid="_x0000_s1027" style="position:absolute;left:0;text-align:left;margin-left:-56.7pt;margin-top:6.3pt;width:595.65pt;height:24.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" fillcolor="#d8d8d8 [2732]" stroked="f" strokeweight="2pt">
              <v:textbox>
                <w:txbxContent>
                  <w:p w:rsidR="007B2446" w:rsidRPr="006F2381" w:rsidRDefault="007B2446" w:rsidP="004A04C7">
                    <w:pPr>
                      <w:jc w:val="center"/>
                      <w:rPr>
                        <w:color w:val="808080" w:themeColor="background1" w:themeShade="80"/>
                      </w:rPr>
                    </w:pPr>
                    <w:r w:rsidRPr="000974FA">
                      <w:rPr>
                        <w:color w:val="808080" w:themeColor="background1" w:themeShade="80"/>
                      </w:rPr>
                      <w:t>ЮЖНАЯ ЭЛЕКТРОННАЯ ТАМОЖНЯ</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46" w:rsidRDefault="007B2446">
    <w:pPr>
      <w:pStyle w:val="a8"/>
    </w:pP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46" w:rsidRDefault="007B2446">
    <w:pPr>
      <w:pStyle w:val="a8"/>
    </w:pPr>
    <w:r>
      <w:rPr>
        <w:noProof/>
        <w:lang w:eastAsia="ru-RU"/>
      </w:rPr>
      <mc:AlternateContent>
        <mc:Choice Requires="wps">
          <w:drawing>
            <wp:anchor distT="0" distB="0" distL="114300" distR="114300" simplePos="0" relativeHeight="251661312" behindDoc="0" locked="0" layoutInCell="1" allowOverlap="1" wp14:anchorId="4E37F85F" wp14:editId="544039D0">
              <wp:simplePos x="0" y="0"/>
              <wp:positionH relativeFrom="column">
                <wp:posOffset>-581660</wp:posOffset>
              </wp:positionH>
              <wp:positionV relativeFrom="paragraph">
                <wp:posOffset>121994</wp:posOffset>
              </wp:positionV>
              <wp:extent cx="7564582" cy="308758"/>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7564582" cy="308758"/>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446" w:rsidRPr="00615AF1" w:rsidRDefault="007B2446" w:rsidP="00615AF1">
                          <w:pPr>
                            <w:ind w:firstLine="0"/>
                            <w:jc w:val="center"/>
                            <w:rPr>
                              <w:color w:val="FFFFFF" w:themeColor="background1"/>
                            </w:rPr>
                          </w:pPr>
                          <w:r w:rsidRPr="00615AF1">
                            <w:rPr>
                              <w:color w:val="FFFFFF" w:themeColor="background1"/>
                            </w:rPr>
                            <w:t xml:space="preserve">ЮЖНАЯ ЭЛЕКТРОННАЯ ТАМОЖНЯ | </w:t>
                          </w:r>
                          <w:r w:rsidR="00DF1BDC">
                            <w:rPr>
                              <w:color w:val="FFFFFF" w:themeColor="background1"/>
                            </w:rPr>
                            <w:t>ПРЕИМУЩЕСТВА ДОСУДЕБНОГО ОБЖАЛОВАНИЯ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7F85F" id="Прямоугольник 7" o:spid="_x0000_s1028" style="position:absolute;left:0;text-align:left;margin-left:-45.8pt;margin-top:9.6pt;width:595.6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" fillcolor="#00b050" stroked="f" strokeweight="2pt">
              <v:textbox>
                <w:txbxContent>
                  <w:p w:rsidR="007B2446" w:rsidRPr="00615AF1" w:rsidRDefault="007B2446" w:rsidP="00615AF1">
                    <w:pPr>
                      <w:ind w:firstLine="0"/>
                      <w:jc w:val="center"/>
                      <w:rPr>
                        <w:color w:val="FFFFFF" w:themeColor="background1"/>
                      </w:rPr>
                    </w:pPr>
                    <w:r w:rsidRPr="00615AF1">
                      <w:rPr>
                        <w:color w:val="FFFFFF" w:themeColor="background1"/>
                      </w:rPr>
                      <w:t xml:space="preserve">ЮЖНАЯ ЭЛЕКТРОННАЯ ТАМОЖНЯ | </w:t>
                    </w:r>
                    <w:r w:rsidR="00DF1BDC">
                      <w:rPr>
                        <w:color w:val="FFFFFF" w:themeColor="background1"/>
                      </w:rPr>
                      <w:t>ПРЕИМУЩЕСТВА ДОСУДЕБНОГО ОБЖАЛОВАНИЯ</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46" w:rsidRPr="000974FA" w:rsidRDefault="007B2446" w:rsidP="000974FA">
    <w:pPr>
      <w:pStyle w:val="a8"/>
    </w:pPr>
    <w:r>
      <w:rPr>
        <w:noProof/>
        <w:lang w:eastAsia="ru-RU"/>
      </w:rPr>
      <mc:AlternateContent>
        <mc:Choice Requires="wps">
          <w:drawing>
            <wp:anchor distT="0" distB="0" distL="114300" distR="114300" simplePos="0" relativeHeight="251665408" behindDoc="0" locked="0" layoutInCell="1" allowOverlap="1" wp14:anchorId="3EF6D095" wp14:editId="1DACACD0">
              <wp:simplePos x="0" y="0"/>
              <wp:positionH relativeFrom="column">
                <wp:posOffset>-728980</wp:posOffset>
              </wp:positionH>
              <wp:positionV relativeFrom="paragraph">
                <wp:posOffset>137805</wp:posOffset>
              </wp:positionV>
              <wp:extent cx="7564582" cy="308758"/>
              <wp:effectExtent l="0" t="0" r="0" b="0"/>
              <wp:wrapNone/>
              <wp:docPr id="66" name="Прямоугольник 66"/>
              <wp:cNvGraphicFramePr/>
              <a:graphic xmlns:a="http://schemas.openxmlformats.org/drawingml/2006/main">
                <a:graphicData uri="http://schemas.microsoft.com/office/word/2010/wordprocessingShape">
                  <wps:wsp>
                    <wps:cNvSpPr/>
                    <wps:spPr>
                      <a:xfrm>
                        <a:off x="0" y="0"/>
                        <a:ext cx="7564582" cy="308758"/>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446" w:rsidRPr="00615AF1" w:rsidRDefault="007B2446" w:rsidP="00D33A19">
                          <w:pPr>
                            <w:ind w:firstLine="0"/>
                            <w:jc w:val="center"/>
                            <w:rPr>
                              <w:color w:val="FFFFFF" w:themeColor="background1"/>
                            </w:rPr>
                          </w:pPr>
                          <w:r w:rsidRPr="00615AF1">
                            <w:rPr>
                              <w:color w:val="FFFFFF" w:themeColor="background1"/>
                            </w:rPr>
                            <w:t xml:space="preserve">ЮЖНАЯ ЭЛЕКТРОННАЯ ТАМОЖНЯ | </w:t>
                          </w:r>
                          <w:r w:rsidR="00DF1BDC">
                            <w:rPr>
                              <w:color w:val="FFFFFF" w:themeColor="background1"/>
                            </w:rPr>
                            <w:t>ПРЕИМУЩЕСТВА ДОСУДЕБНОГО ОБЖАЛОВАНИЯ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6D095" id="Прямоугольник 66" o:spid="_x0000_s1029" style="position:absolute;left:0;text-align:left;margin-left:-57.4pt;margin-top:10.85pt;width:595.65pt;height:24.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" fillcolor="#00b050" stroked="f" strokeweight="2pt">
              <v:textbox>
                <w:txbxContent>
                  <w:p w:rsidR="007B2446" w:rsidRPr="00615AF1" w:rsidRDefault="007B2446" w:rsidP="00D33A19">
                    <w:pPr>
                      <w:ind w:firstLine="0"/>
                      <w:jc w:val="center"/>
                      <w:rPr>
                        <w:color w:val="FFFFFF" w:themeColor="background1"/>
                      </w:rPr>
                    </w:pPr>
                    <w:r w:rsidRPr="00615AF1">
                      <w:rPr>
                        <w:color w:val="FFFFFF" w:themeColor="background1"/>
                      </w:rPr>
                      <w:t xml:space="preserve">ЮЖНАЯ ЭЛЕКТРОННАЯ ТАМОЖНЯ | </w:t>
                    </w:r>
                    <w:r w:rsidR="00DF1BDC">
                      <w:rPr>
                        <w:color w:val="FFFFFF" w:themeColor="background1"/>
                      </w:rPr>
                      <w:t>ПРЕИМУЩЕСТВА ДОСУДЕБНОГО ОБЖАЛОВАНИЯ</w:t>
                    </w:r>
                  </w:p>
                </w:txbxContent>
              </v:textbox>
            </v:rect>
          </w:pict>
        </mc:Fallback>
      </mc:AlternateContent>
    </w:r>
    <w:r>
      <w:rPr>
        <w:noProof/>
        <w:lang w:eastAsia="ru-RU"/>
      </w:rPr>
      <mc:AlternateContent>
        <mc:Choice Requires="wps">
          <w:drawing>
            <wp:anchor distT="0" distB="0" distL="114300" distR="114300" simplePos="0" relativeHeight="251657216" behindDoc="0" locked="0" layoutInCell="1" allowOverlap="1" wp14:anchorId="046E6263" wp14:editId="19C113A2">
              <wp:simplePos x="0" y="0"/>
              <wp:positionH relativeFrom="column">
                <wp:posOffset>-567690</wp:posOffset>
              </wp:positionH>
              <wp:positionV relativeFrom="paragraph">
                <wp:posOffset>3354070</wp:posOffset>
              </wp:positionV>
              <wp:extent cx="7564582" cy="53439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7564582" cy="5343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446" w:rsidRPr="000974FA" w:rsidRDefault="007B2446" w:rsidP="0017204F">
                          <w:pPr>
                            <w:jc w:val="center"/>
                            <w:rPr>
                              <w:color w:val="808080" w:themeColor="background1" w:themeShade="80"/>
                            </w:rPr>
                          </w:pPr>
                          <w:r w:rsidRPr="000974FA">
                            <w:rPr>
                              <w:color w:val="808080" w:themeColor="background1" w:themeShade="80"/>
                            </w:rPr>
                            <w:t>ЮЖНАЯ ЭЛЕКТРОННАЯ ТАМОЖНЯ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E6263" id="Прямоугольник 9" o:spid="_x0000_s1030" style="position:absolute;left:0;text-align:left;margin-left:-44.7pt;margin-top:264.1pt;width:595.65pt;height:4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" fillcolor="#d8d8d8 [2732]" stroked="f" strokeweight="2pt">
              <v:textbox>
                <w:txbxContent>
                  <w:p w:rsidR="007B2446" w:rsidRPr="000974FA" w:rsidRDefault="007B2446" w:rsidP="0017204F">
                    <w:pPr>
                      <w:jc w:val="center"/>
                      <w:rPr>
                        <w:color w:val="808080" w:themeColor="background1" w:themeShade="80"/>
                      </w:rPr>
                    </w:pPr>
                    <w:r w:rsidRPr="000974FA">
                      <w:rPr>
                        <w:color w:val="808080" w:themeColor="background1" w:themeShade="80"/>
                      </w:rPr>
                      <w:t>ЮЖНАЯ ЭЛЕКТРОННАЯ ТАМОЖНЯ</w:t>
                    </w:r>
                  </w:p>
                </w:txbxContent>
              </v:textbox>
            </v:rect>
          </w:pict>
        </mc:Fallback>
      </mc:AlternateContent>
    </w:r>
    <w:r>
      <w:rPr>
        <w:noProof/>
        <w:lang w:eastAsia="ru-RU"/>
      </w:rPr>
      <mc:AlternateContent>
        <mc:Choice Requires="wps">
          <w:drawing>
            <wp:anchor distT="0" distB="0" distL="114300" distR="114300" simplePos="0" relativeHeight="251653120" behindDoc="0" locked="0" layoutInCell="1" allowOverlap="1" wp14:anchorId="1F1AF303" wp14:editId="67E986AA">
              <wp:simplePos x="0" y="0"/>
              <wp:positionH relativeFrom="column">
                <wp:posOffset>-567690</wp:posOffset>
              </wp:positionH>
              <wp:positionV relativeFrom="paragraph">
                <wp:posOffset>3354070</wp:posOffset>
              </wp:positionV>
              <wp:extent cx="7564582" cy="534390"/>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7564582" cy="5343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446" w:rsidRPr="000974FA" w:rsidRDefault="007B2446" w:rsidP="0017204F">
                          <w:pPr>
                            <w:jc w:val="center"/>
                            <w:rPr>
                              <w:color w:val="808080" w:themeColor="background1" w:themeShade="80"/>
                            </w:rPr>
                          </w:pPr>
                          <w:r w:rsidRPr="000974FA">
                            <w:rPr>
                              <w:color w:val="808080" w:themeColor="background1" w:themeShade="80"/>
                            </w:rPr>
                            <w:t>ЮЖНАЯ ЭЛЕКТРОННАЯ ТАМОЖНЯ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AF303" id="Прямоугольник 10" o:spid="_x0000_s1031" style="position:absolute;left:0;text-align:left;margin-left:-44.7pt;margin-top:264.1pt;width:595.65pt;height:42.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" fillcolor="#d8d8d8 [2732]" stroked="f" strokeweight="2pt">
              <v:textbox>
                <w:txbxContent>
                  <w:p w:rsidR="007B2446" w:rsidRPr="000974FA" w:rsidRDefault="007B2446" w:rsidP="0017204F">
                    <w:pPr>
                      <w:jc w:val="center"/>
                      <w:rPr>
                        <w:color w:val="808080" w:themeColor="background1" w:themeShade="80"/>
                      </w:rPr>
                    </w:pPr>
                    <w:r w:rsidRPr="000974FA">
                      <w:rPr>
                        <w:color w:val="808080" w:themeColor="background1" w:themeShade="80"/>
                      </w:rPr>
                      <w:t>ЮЖНАЯ ЭЛЕКТРОННАЯ ТАМОЖНЯ</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E1" w:rsidRDefault="00CE2AE1" w:rsidP="000842AC">
      <w:r>
        <w:separator/>
      </w:r>
    </w:p>
  </w:footnote>
  <w:footnote w:type="continuationSeparator" w:id="0">
    <w:p w:rsidR="00CE2AE1" w:rsidRDefault="00CE2AE1" w:rsidP="00084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77575"/>
      <w:docPartObj>
        <w:docPartGallery w:val="Page Numbers (Top of Page)"/>
        <w:docPartUnique/>
      </w:docPartObj>
    </w:sdtPr>
    <w:sdtEndPr>
      <w:rPr>
        <w:rFonts w:cstheme="minorHAnsi"/>
        <w:szCs w:val="28"/>
      </w:rPr>
    </w:sdtEndPr>
    <w:sdtContent>
      <w:p w:rsidR="007B2446" w:rsidRPr="00EC69DF" w:rsidRDefault="007B2446" w:rsidP="00CC5B77">
        <w:pPr>
          <w:pStyle w:val="a6"/>
          <w:ind w:firstLine="0"/>
          <w:jc w:val="center"/>
          <w:rPr>
            <w:rFonts w:cstheme="minorHAnsi"/>
            <w:szCs w:val="28"/>
          </w:rPr>
        </w:pPr>
        <w:r w:rsidRPr="00EC69DF">
          <w:rPr>
            <w:rFonts w:cstheme="minorHAnsi"/>
            <w:szCs w:val="28"/>
          </w:rPr>
          <w:fldChar w:fldCharType="begin"/>
        </w:r>
        <w:r w:rsidRPr="00EC69DF">
          <w:rPr>
            <w:rFonts w:cstheme="minorHAnsi"/>
            <w:szCs w:val="28"/>
          </w:rPr>
          <w:instrText>PAGE   \* MERGEFORMAT</w:instrText>
        </w:r>
        <w:r w:rsidRPr="00EC69DF">
          <w:rPr>
            <w:rFonts w:cstheme="minorHAnsi"/>
            <w:szCs w:val="28"/>
          </w:rPr>
          <w:fldChar w:fldCharType="separate"/>
        </w:r>
        <w:r w:rsidR="00652994">
          <w:rPr>
            <w:rFonts w:cstheme="minorHAnsi"/>
            <w:noProof/>
            <w:szCs w:val="28"/>
          </w:rPr>
          <w:t>8</w:t>
        </w:r>
        <w:r w:rsidRPr="00EC69DF">
          <w:rPr>
            <w:rFonts w:cstheme="minorHAnsi"/>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87130"/>
      <w:docPartObj>
        <w:docPartGallery w:val="Page Numbers (Top of Page)"/>
        <w:docPartUnique/>
      </w:docPartObj>
    </w:sdtPr>
    <w:sdtEndPr>
      <w:rPr>
        <w:szCs w:val="28"/>
      </w:rPr>
    </w:sdtEndPr>
    <w:sdtContent>
      <w:p w:rsidR="007B2446" w:rsidRPr="000974FA" w:rsidRDefault="007B2446">
        <w:pPr>
          <w:pStyle w:val="a6"/>
          <w:jc w:val="center"/>
          <w:rPr>
            <w:szCs w:val="28"/>
          </w:rPr>
        </w:pPr>
        <w:r w:rsidRPr="000974FA">
          <w:rPr>
            <w:szCs w:val="28"/>
          </w:rPr>
          <w:fldChar w:fldCharType="begin"/>
        </w:r>
        <w:r w:rsidRPr="000974FA">
          <w:rPr>
            <w:szCs w:val="28"/>
          </w:rPr>
          <w:instrText>PAGE   \* MERGEFORMAT</w:instrText>
        </w:r>
        <w:r w:rsidRPr="000974FA">
          <w:rPr>
            <w:szCs w:val="28"/>
          </w:rPr>
          <w:fldChar w:fldCharType="separate"/>
        </w:r>
        <w:r w:rsidR="00652994">
          <w:rPr>
            <w:noProof/>
            <w:szCs w:val="28"/>
          </w:rPr>
          <w:t>2</w:t>
        </w:r>
        <w:r w:rsidRPr="000974FA">
          <w:rPr>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0459"/>
    <w:multiLevelType w:val="hybridMultilevel"/>
    <w:tmpl w:val="AD809156"/>
    <w:lvl w:ilvl="0" w:tplc="27A40F2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5A08"/>
    <w:multiLevelType w:val="hybridMultilevel"/>
    <w:tmpl w:val="708E78F2"/>
    <w:lvl w:ilvl="0" w:tplc="3B825D0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C95913"/>
    <w:multiLevelType w:val="hybridMultilevel"/>
    <w:tmpl w:val="AD809156"/>
    <w:lvl w:ilvl="0" w:tplc="27A40F2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321A97"/>
    <w:multiLevelType w:val="hybridMultilevel"/>
    <w:tmpl w:val="B9465BF2"/>
    <w:lvl w:ilvl="0" w:tplc="A8B6F1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1E3722F"/>
    <w:multiLevelType w:val="hybridMultilevel"/>
    <w:tmpl w:val="18D4C26A"/>
    <w:lvl w:ilvl="0" w:tplc="D508298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CE1DBF"/>
    <w:multiLevelType w:val="hybridMultilevel"/>
    <w:tmpl w:val="F1108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6C49F7"/>
    <w:multiLevelType w:val="hybridMultilevel"/>
    <w:tmpl w:val="95C2A904"/>
    <w:lvl w:ilvl="0" w:tplc="DA86EAC8">
      <w:start w:val="1"/>
      <w:numFmt w:val="decimal"/>
      <w:lvlText w:val="%1)"/>
      <w:lvlJc w:val="left"/>
      <w:pPr>
        <w:ind w:left="1759" w:hanging="105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6C3446"/>
    <w:multiLevelType w:val="hybridMultilevel"/>
    <w:tmpl w:val="C9C8A7CA"/>
    <w:lvl w:ilvl="0" w:tplc="DE24BE5E">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F466ABA"/>
    <w:multiLevelType w:val="hybridMultilevel"/>
    <w:tmpl w:val="E22E7B26"/>
    <w:lvl w:ilvl="0" w:tplc="3F96E8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77A1C"/>
    <w:multiLevelType w:val="hybridMultilevel"/>
    <w:tmpl w:val="92CE77B4"/>
    <w:lvl w:ilvl="0" w:tplc="04190001">
      <w:start w:val="1"/>
      <w:numFmt w:val="bullet"/>
      <w:lvlText w:val=""/>
      <w:lvlJc w:val="left"/>
      <w:pPr>
        <w:tabs>
          <w:tab w:val="num" w:pos="1340"/>
        </w:tabs>
        <w:ind w:left="1340" w:hanging="360"/>
      </w:pPr>
      <w:rPr>
        <w:rFonts w:ascii="Symbol" w:hAnsi="Symbol"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0" w15:restartNumberingAfterBreak="0">
    <w:nsid w:val="24F5038C"/>
    <w:multiLevelType w:val="hybridMultilevel"/>
    <w:tmpl w:val="3104C192"/>
    <w:lvl w:ilvl="0" w:tplc="AE6AAC4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FF3FFC"/>
    <w:multiLevelType w:val="hybridMultilevel"/>
    <w:tmpl w:val="AFC0CE14"/>
    <w:lvl w:ilvl="0" w:tplc="D344641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227FF7"/>
    <w:multiLevelType w:val="hybridMultilevel"/>
    <w:tmpl w:val="E22E7B26"/>
    <w:lvl w:ilvl="0" w:tplc="3F96E8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986F79"/>
    <w:multiLevelType w:val="hybridMultilevel"/>
    <w:tmpl w:val="55B216B4"/>
    <w:lvl w:ilvl="0" w:tplc="C610D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451F87"/>
    <w:multiLevelType w:val="hybridMultilevel"/>
    <w:tmpl w:val="77D8FF78"/>
    <w:lvl w:ilvl="0" w:tplc="AADE934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A257ED"/>
    <w:multiLevelType w:val="hybridMultilevel"/>
    <w:tmpl w:val="16007E34"/>
    <w:lvl w:ilvl="0" w:tplc="27A40F2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EC6E4D"/>
    <w:multiLevelType w:val="hybridMultilevel"/>
    <w:tmpl w:val="A3E65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A55B94"/>
    <w:multiLevelType w:val="hybridMultilevel"/>
    <w:tmpl w:val="EE921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694D36"/>
    <w:multiLevelType w:val="hybridMultilevel"/>
    <w:tmpl w:val="9D46304A"/>
    <w:lvl w:ilvl="0" w:tplc="27A40F20">
      <w:start w:val="1"/>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D6611"/>
    <w:multiLevelType w:val="multilevel"/>
    <w:tmpl w:val="BCCA03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ABD7D2D"/>
    <w:multiLevelType w:val="hybridMultilevel"/>
    <w:tmpl w:val="48AEBFF8"/>
    <w:lvl w:ilvl="0" w:tplc="011CF13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E31591"/>
    <w:multiLevelType w:val="hybridMultilevel"/>
    <w:tmpl w:val="AD809156"/>
    <w:lvl w:ilvl="0" w:tplc="27A40F2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211824"/>
    <w:multiLevelType w:val="hybridMultilevel"/>
    <w:tmpl w:val="10CE1290"/>
    <w:lvl w:ilvl="0" w:tplc="8D2AF3AE">
      <w:start w:val="1"/>
      <w:numFmt w:val="decimal"/>
      <w:lvlText w:val="%1."/>
      <w:lvlJc w:val="left"/>
      <w:pPr>
        <w:ind w:left="1637" w:hanging="360"/>
      </w:pPr>
      <w:rPr>
        <w:rFonts w:asciiTheme="minorHAnsi" w:hAnsiTheme="minorHAnsi" w:cstheme="minorHAnsi" w:hint="default"/>
        <w:sz w:val="4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3" w15:restartNumberingAfterBreak="0">
    <w:nsid w:val="60031E49"/>
    <w:multiLevelType w:val="hybridMultilevel"/>
    <w:tmpl w:val="0CBCF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7291C"/>
    <w:multiLevelType w:val="hybridMultilevel"/>
    <w:tmpl w:val="0BA63A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35F7D2A"/>
    <w:multiLevelType w:val="hybridMultilevel"/>
    <w:tmpl w:val="09869634"/>
    <w:lvl w:ilvl="0" w:tplc="AE6AAC4E">
      <w:start w:val="1"/>
      <w:numFmt w:val="decimal"/>
      <w:lvlText w:val="%1."/>
      <w:lvlJc w:val="left"/>
      <w:pPr>
        <w:ind w:left="1146"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40118E0"/>
    <w:multiLevelType w:val="hybridMultilevel"/>
    <w:tmpl w:val="E06AD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F05CCF"/>
    <w:multiLevelType w:val="hybridMultilevel"/>
    <w:tmpl w:val="92F8A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71A6C23"/>
    <w:multiLevelType w:val="hybridMultilevel"/>
    <w:tmpl w:val="930EF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4F7A5D"/>
    <w:multiLevelType w:val="hybridMultilevel"/>
    <w:tmpl w:val="98045918"/>
    <w:lvl w:ilvl="0" w:tplc="8A8EDDA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CBE59C3"/>
    <w:multiLevelType w:val="hybridMultilevel"/>
    <w:tmpl w:val="FD9A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8C0398"/>
    <w:multiLevelType w:val="hybridMultilevel"/>
    <w:tmpl w:val="199A8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1"/>
  </w:num>
  <w:num w:numId="5">
    <w:abstractNumId w:val="21"/>
  </w:num>
  <w:num w:numId="6">
    <w:abstractNumId w:val="23"/>
  </w:num>
  <w:num w:numId="7">
    <w:abstractNumId w:val="15"/>
  </w:num>
  <w:num w:numId="8">
    <w:abstractNumId w:val="0"/>
  </w:num>
  <w:num w:numId="9">
    <w:abstractNumId w:val="2"/>
  </w:num>
  <w:num w:numId="10">
    <w:abstractNumId w:val="18"/>
  </w:num>
  <w:num w:numId="11">
    <w:abstractNumId w:val="27"/>
  </w:num>
  <w:num w:numId="12">
    <w:abstractNumId w:val="10"/>
  </w:num>
  <w:num w:numId="13">
    <w:abstractNumId w:val="25"/>
  </w:num>
  <w:num w:numId="14">
    <w:abstractNumId w:val="19"/>
  </w:num>
  <w:num w:numId="15">
    <w:abstractNumId w:val="17"/>
  </w:num>
  <w:num w:numId="16">
    <w:abstractNumId w:val="1"/>
  </w:num>
  <w:num w:numId="17">
    <w:abstractNumId w:val="14"/>
  </w:num>
  <w:num w:numId="18">
    <w:abstractNumId w:val="20"/>
  </w:num>
  <w:num w:numId="19">
    <w:abstractNumId w:val="22"/>
  </w:num>
  <w:num w:numId="20">
    <w:abstractNumId w:val="11"/>
  </w:num>
  <w:num w:numId="21">
    <w:abstractNumId w:val="6"/>
  </w:num>
  <w:num w:numId="22">
    <w:abstractNumId w:val="26"/>
  </w:num>
  <w:num w:numId="23">
    <w:abstractNumId w:val="28"/>
  </w:num>
  <w:num w:numId="24">
    <w:abstractNumId w:val="16"/>
  </w:num>
  <w:num w:numId="25">
    <w:abstractNumId w:val="12"/>
  </w:num>
  <w:num w:numId="26">
    <w:abstractNumId w:val="8"/>
  </w:num>
  <w:num w:numId="27">
    <w:abstractNumId w:val="24"/>
  </w:num>
  <w:num w:numId="28">
    <w:abstractNumId w:val="29"/>
  </w:num>
  <w:num w:numId="29">
    <w:abstractNumId w:val="9"/>
  </w:num>
  <w:num w:numId="30">
    <w:abstractNumId w:val="7"/>
  </w:num>
  <w:num w:numId="31">
    <w:abstractNumId w:val="4"/>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4A"/>
    <w:rsid w:val="00000311"/>
    <w:rsid w:val="000010C4"/>
    <w:rsid w:val="00003ACF"/>
    <w:rsid w:val="00006150"/>
    <w:rsid w:val="00006549"/>
    <w:rsid w:val="00006A5D"/>
    <w:rsid w:val="00010616"/>
    <w:rsid w:val="000112C9"/>
    <w:rsid w:val="0001305B"/>
    <w:rsid w:val="00015E0E"/>
    <w:rsid w:val="0001651F"/>
    <w:rsid w:val="000177FE"/>
    <w:rsid w:val="000213FE"/>
    <w:rsid w:val="00025760"/>
    <w:rsid w:val="00026721"/>
    <w:rsid w:val="00027744"/>
    <w:rsid w:val="00027C5F"/>
    <w:rsid w:val="000309B5"/>
    <w:rsid w:val="00033FEE"/>
    <w:rsid w:val="00035B96"/>
    <w:rsid w:val="00037B1C"/>
    <w:rsid w:val="00041E2F"/>
    <w:rsid w:val="00046C32"/>
    <w:rsid w:val="0004701F"/>
    <w:rsid w:val="00051775"/>
    <w:rsid w:val="00051CF6"/>
    <w:rsid w:val="000525D1"/>
    <w:rsid w:val="00052608"/>
    <w:rsid w:val="00054379"/>
    <w:rsid w:val="00062DF6"/>
    <w:rsid w:val="0006410F"/>
    <w:rsid w:val="000645B2"/>
    <w:rsid w:val="00064EC8"/>
    <w:rsid w:val="00066D96"/>
    <w:rsid w:val="00066F46"/>
    <w:rsid w:val="00072895"/>
    <w:rsid w:val="00072A66"/>
    <w:rsid w:val="00072EE1"/>
    <w:rsid w:val="0007440B"/>
    <w:rsid w:val="00074B60"/>
    <w:rsid w:val="00074CF8"/>
    <w:rsid w:val="00077AF1"/>
    <w:rsid w:val="00081A41"/>
    <w:rsid w:val="00081AA6"/>
    <w:rsid w:val="00082E0E"/>
    <w:rsid w:val="000842AC"/>
    <w:rsid w:val="00086F86"/>
    <w:rsid w:val="000875A3"/>
    <w:rsid w:val="00090891"/>
    <w:rsid w:val="00092D71"/>
    <w:rsid w:val="00092EE3"/>
    <w:rsid w:val="00092FE9"/>
    <w:rsid w:val="00093EEA"/>
    <w:rsid w:val="00094207"/>
    <w:rsid w:val="00094603"/>
    <w:rsid w:val="00094D31"/>
    <w:rsid w:val="00095031"/>
    <w:rsid w:val="000957B5"/>
    <w:rsid w:val="00095B1E"/>
    <w:rsid w:val="00096BCE"/>
    <w:rsid w:val="000974FA"/>
    <w:rsid w:val="00097D13"/>
    <w:rsid w:val="000A1DA9"/>
    <w:rsid w:val="000A2E4C"/>
    <w:rsid w:val="000A4022"/>
    <w:rsid w:val="000A4318"/>
    <w:rsid w:val="000A61EF"/>
    <w:rsid w:val="000A6626"/>
    <w:rsid w:val="000A7954"/>
    <w:rsid w:val="000A7EEC"/>
    <w:rsid w:val="000B23CF"/>
    <w:rsid w:val="000B3DD1"/>
    <w:rsid w:val="000B498A"/>
    <w:rsid w:val="000B4DE2"/>
    <w:rsid w:val="000B7AAD"/>
    <w:rsid w:val="000B7FE6"/>
    <w:rsid w:val="000C03CC"/>
    <w:rsid w:val="000C07AA"/>
    <w:rsid w:val="000C0B52"/>
    <w:rsid w:val="000C3DAE"/>
    <w:rsid w:val="000C5E1F"/>
    <w:rsid w:val="000D1964"/>
    <w:rsid w:val="000D1C14"/>
    <w:rsid w:val="000D23F4"/>
    <w:rsid w:val="000D3940"/>
    <w:rsid w:val="000D482C"/>
    <w:rsid w:val="000D63EE"/>
    <w:rsid w:val="000D6CDA"/>
    <w:rsid w:val="000D7CF8"/>
    <w:rsid w:val="000E272C"/>
    <w:rsid w:val="000E3E73"/>
    <w:rsid w:val="000E4ABB"/>
    <w:rsid w:val="000F334A"/>
    <w:rsid w:val="000F3750"/>
    <w:rsid w:val="000F4940"/>
    <w:rsid w:val="000F5600"/>
    <w:rsid w:val="000F5C9D"/>
    <w:rsid w:val="001003E9"/>
    <w:rsid w:val="0010135B"/>
    <w:rsid w:val="0010351B"/>
    <w:rsid w:val="001044B7"/>
    <w:rsid w:val="0010462C"/>
    <w:rsid w:val="00104660"/>
    <w:rsid w:val="001046EC"/>
    <w:rsid w:val="0010489B"/>
    <w:rsid w:val="0010629C"/>
    <w:rsid w:val="00106A64"/>
    <w:rsid w:val="00106F4D"/>
    <w:rsid w:val="0011088F"/>
    <w:rsid w:val="00110E8C"/>
    <w:rsid w:val="001129C6"/>
    <w:rsid w:val="00115D71"/>
    <w:rsid w:val="00115EF5"/>
    <w:rsid w:val="00116077"/>
    <w:rsid w:val="00117831"/>
    <w:rsid w:val="00117F6F"/>
    <w:rsid w:val="0012094B"/>
    <w:rsid w:val="00120BC6"/>
    <w:rsid w:val="001213E3"/>
    <w:rsid w:val="00125070"/>
    <w:rsid w:val="001251CB"/>
    <w:rsid w:val="00127E08"/>
    <w:rsid w:val="00130155"/>
    <w:rsid w:val="00132964"/>
    <w:rsid w:val="0013349B"/>
    <w:rsid w:val="00134041"/>
    <w:rsid w:val="00135153"/>
    <w:rsid w:val="00135412"/>
    <w:rsid w:val="0013566B"/>
    <w:rsid w:val="00136644"/>
    <w:rsid w:val="00136C34"/>
    <w:rsid w:val="00137193"/>
    <w:rsid w:val="00137B9B"/>
    <w:rsid w:val="00143C03"/>
    <w:rsid w:val="00150495"/>
    <w:rsid w:val="00152205"/>
    <w:rsid w:val="00152CA4"/>
    <w:rsid w:val="00155D6F"/>
    <w:rsid w:val="00155DA0"/>
    <w:rsid w:val="00155EF9"/>
    <w:rsid w:val="00160937"/>
    <w:rsid w:val="001642D2"/>
    <w:rsid w:val="001643BD"/>
    <w:rsid w:val="0016479D"/>
    <w:rsid w:val="00166B6E"/>
    <w:rsid w:val="00170471"/>
    <w:rsid w:val="00171592"/>
    <w:rsid w:val="00171863"/>
    <w:rsid w:val="00171BFA"/>
    <w:rsid w:val="0017204F"/>
    <w:rsid w:val="001748B7"/>
    <w:rsid w:val="00175963"/>
    <w:rsid w:val="00176714"/>
    <w:rsid w:val="0018388A"/>
    <w:rsid w:val="0018431E"/>
    <w:rsid w:val="00185142"/>
    <w:rsid w:val="0018551A"/>
    <w:rsid w:val="001875A5"/>
    <w:rsid w:val="00192090"/>
    <w:rsid w:val="001931F1"/>
    <w:rsid w:val="00193B31"/>
    <w:rsid w:val="00196A39"/>
    <w:rsid w:val="00197652"/>
    <w:rsid w:val="001A2EF3"/>
    <w:rsid w:val="001A387F"/>
    <w:rsid w:val="001A3F61"/>
    <w:rsid w:val="001A433A"/>
    <w:rsid w:val="001A49CF"/>
    <w:rsid w:val="001A6BA0"/>
    <w:rsid w:val="001A6EBD"/>
    <w:rsid w:val="001B11AE"/>
    <w:rsid w:val="001B1C4C"/>
    <w:rsid w:val="001B1D45"/>
    <w:rsid w:val="001B4F5F"/>
    <w:rsid w:val="001B50E9"/>
    <w:rsid w:val="001B53AC"/>
    <w:rsid w:val="001C05BF"/>
    <w:rsid w:val="001C41A1"/>
    <w:rsid w:val="001C60D8"/>
    <w:rsid w:val="001C7135"/>
    <w:rsid w:val="001C7198"/>
    <w:rsid w:val="001C7F4B"/>
    <w:rsid w:val="001D1F71"/>
    <w:rsid w:val="001D35B2"/>
    <w:rsid w:val="001D3DDA"/>
    <w:rsid w:val="001D4888"/>
    <w:rsid w:val="001D4A5D"/>
    <w:rsid w:val="001D4DC9"/>
    <w:rsid w:val="001D6C6D"/>
    <w:rsid w:val="001D7602"/>
    <w:rsid w:val="001E0AA2"/>
    <w:rsid w:val="001E1A87"/>
    <w:rsid w:val="001E1EFC"/>
    <w:rsid w:val="001E3108"/>
    <w:rsid w:val="001E6ED3"/>
    <w:rsid w:val="001E7099"/>
    <w:rsid w:val="001E7547"/>
    <w:rsid w:val="001F360C"/>
    <w:rsid w:val="001F3D7E"/>
    <w:rsid w:val="001F7E81"/>
    <w:rsid w:val="002010AC"/>
    <w:rsid w:val="002010E1"/>
    <w:rsid w:val="0020168D"/>
    <w:rsid w:val="00201C69"/>
    <w:rsid w:val="002028A5"/>
    <w:rsid w:val="00202A1E"/>
    <w:rsid w:val="002039F0"/>
    <w:rsid w:val="00204C57"/>
    <w:rsid w:val="00205307"/>
    <w:rsid w:val="00206F2D"/>
    <w:rsid w:val="00210529"/>
    <w:rsid w:val="00211186"/>
    <w:rsid w:val="00212F0C"/>
    <w:rsid w:val="00215062"/>
    <w:rsid w:val="00215FC9"/>
    <w:rsid w:val="00216C69"/>
    <w:rsid w:val="00220C62"/>
    <w:rsid w:val="0022343F"/>
    <w:rsid w:val="002234EC"/>
    <w:rsid w:val="00225F4B"/>
    <w:rsid w:val="002325C2"/>
    <w:rsid w:val="0023287A"/>
    <w:rsid w:val="0023366A"/>
    <w:rsid w:val="002349B3"/>
    <w:rsid w:val="00235274"/>
    <w:rsid w:val="0023558A"/>
    <w:rsid w:val="00235D7E"/>
    <w:rsid w:val="00242566"/>
    <w:rsid w:val="00242F12"/>
    <w:rsid w:val="00244107"/>
    <w:rsid w:val="00244FBD"/>
    <w:rsid w:val="002463AC"/>
    <w:rsid w:val="00246B33"/>
    <w:rsid w:val="00250201"/>
    <w:rsid w:val="00250749"/>
    <w:rsid w:val="002536D6"/>
    <w:rsid w:val="00254AC8"/>
    <w:rsid w:val="00261C79"/>
    <w:rsid w:val="002629C7"/>
    <w:rsid w:val="00262C79"/>
    <w:rsid w:val="00264F63"/>
    <w:rsid w:val="00266E9D"/>
    <w:rsid w:val="002671D0"/>
    <w:rsid w:val="00270F64"/>
    <w:rsid w:val="002710E2"/>
    <w:rsid w:val="0027367B"/>
    <w:rsid w:val="0027466E"/>
    <w:rsid w:val="0027573C"/>
    <w:rsid w:val="002767E9"/>
    <w:rsid w:val="0027684B"/>
    <w:rsid w:val="002768E2"/>
    <w:rsid w:val="00276F46"/>
    <w:rsid w:val="002773CD"/>
    <w:rsid w:val="00280722"/>
    <w:rsid w:val="00280D57"/>
    <w:rsid w:val="0028191E"/>
    <w:rsid w:val="00281A72"/>
    <w:rsid w:val="00281A77"/>
    <w:rsid w:val="00281AEA"/>
    <w:rsid w:val="00281C61"/>
    <w:rsid w:val="00282141"/>
    <w:rsid w:val="00283321"/>
    <w:rsid w:val="00284B8F"/>
    <w:rsid w:val="00285FD1"/>
    <w:rsid w:val="00286897"/>
    <w:rsid w:val="00287965"/>
    <w:rsid w:val="0029131A"/>
    <w:rsid w:val="002918F6"/>
    <w:rsid w:val="002926DF"/>
    <w:rsid w:val="00293E3E"/>
    <w:rsid w:val="00294F0F"/>
    <w:rsid w:val="002966EB"/>
    <w:rsid w:val="00296B66"/>
    <w:rsid w:val="00296D24"/>
    <w:rsid w:val="002A1FF5"/>
    <w:rsid w:val="002A3514"/>
    <w:rsid w:val="002A77FF"/>
    <w:rsid w:val="002B07F7"/>
    <w:rsid w:val="002B0B44"/>
    <w:rsid w:val="002B1036"/>
    <w:rsid w:val="002B118B"/>
    <w:rsid w:val="002B1427"/>
    <w:rsid w:val="002B2856"/>
    <w:rsid w:val="002B2C17"/>
    <w:rsid w:val="002B41CA"/>
    <w:rsid w:val="002B441C"/>
    <w:rsid w:val="002B530D"/>
    <w:rsid w:val="002B5D84"/>
    <w:rsid w:val="002B646B"/>
    <w:rsid w:val="002B6D5C"/>
    <w:rsid w:val="002C0055"/>
    <w:rsid w:val="002C060E"/>
    <w:rsid w:val="002C1ED1"/>
    <w:rsid w:val="002C4C9C"/>
    <w:rsid w:val="002C4F65"/>
    <w:rsid w:val="002C60CF"/>
    <w:rsid w:val="002C6A41"/>
    <w:rsid w:val="002C743A"/>
    <w:rsid w:val="002D0163"/>
    <w:rsid w:val="002D1935"/>
    <w:rsid w:val="002D3E1E"/>
    <w:rsid w:val="002D484D"/>
    <w:rsid w:val="002D6592"/>
    <w:rsid w:val="002E193D"/>
    <w:rsid w:val="002E1A10"/>
    <w:rsid w:val="002E3087"/>
    <w:rsid w:val="002E3E05"/>
    <w:rsid w:val="002E511E"/>
    <w:rsid w:val="002F086B"/>
    <w:rsid w:val="002F26D9"/>
    <w:rsid w:val="002F36F4"/>
    <w:rsid w:val="002F4B78"/>
    <w:rsid w:val="002F523F"/>
    <w:rsid w:val="002F5884"/>
    <w:rsid w:val="002F5C2C"/>
    <w:rsid w:val="002F627B"/>
    <w:rsid w:val="00301822"/>
    <w:rsid w:val="00302417"/>
    <w:rsid w:val="00302B4F"/>
    <w:rsid w:val="00302F51"/>
    <w:rsid w:val="00303EFD"/>
    <w:rsid w:val="00307E4A"/>
    <w:rsid w:val="00312F7F"/>
    <w:rsid w:val="003147D5"/>
    <w:rsid w:val="00317B4A"/>
    <w:rsid w:val="00320C41"/>
    <w:rsid w:val="00320D7F"/>
    <w:rsid w:val="00321541"/>
    <w:rsid w:val="00321BD0"/>
    <w:rsid w:val="00323B4C"/>
    <w:rsid w:val="003257CE"/>
    <w:rsid w:val="00326729"/>
    <w:rsid w:val="00331A21"/>
    <w:rsid w:val="00332A0B"/>
    <w:rsid w:val="00332CA6"/>
    <w:rsid w:val="00334009"/>
    <w:rsid w:val="00334A9C"/>
    <w:rsid w:val="00334B47"/>
    <w:rsid w:val="00334EE2"/>
    <w:rsid w:val="00335881"/>
    <w:rsid w:val="00335E8C"/>
    <w:rsid w:val="003368C2"/>
    <w:rsid w:val="00336FC4"/>
    <w:rsid w:val="003427B2"/>
    <w:rsid w:val="00344461"/>
    <w:rsid w:val="00344881"/>
    <w:rsid w:val="00346042"/>
    <w:rsid w:val="003460E7"/>
    <w:rsid w:val="00346CD2"/>
    <w:rsid w:val="00350E69"/>
    <w:rsid w:val="00351C2B"/>
    <w:rsid w:val="00355221"/>
    <w:rsid w:val="0035562A"/>
    <w:rsid w:val="00356E97"/>
    <w:rsid w:val="00361DEF"/>
    <w:rsid w:val="0036240A"/>
    <w:rsid w:val="00363070"/>
    <w:rsid w:val="00364729"/>
    <w:rsid w:val="00365C06"/>
    <w:rsid w:val="00365DA5"/>
    <w:rsid w:val="00365E69"/>
    <w:rsid w:val="003675D0"/>
    <w:rsid w:val="00371AE4"/>
    <w:rsid w:val="003721EF"/>
    <w:rsid w:val="00374C4B"/>
    <w:rsid w:val="00375C55"/>
    <w:rsid w:val="00377FE1"/>
    <w:rsid w:val="0038079B"/>
    <w:rsid w:val="003808B0"/>
    <w:rsid w:val="00381B70"/>
    <w:rsid w:val="00381BC0"/>
    <w:rsid w:val="003824B0"/>
    <w:rsid w:val="00382B8B"/>
    <w:rsid w:val="0038351A"/>
    <w:rsid w:val="00383687"/>
    <w:rsid w:val="00384496"/>
    <w:rsid w:val="00384780"/>
    <w:rsid w:val="0038490A"/>
    <w:rsid w:val="00384AD4"/>
    <w:rsid w:val="0038527F"/>
    <w:rsid w:val="00385362"/>
    <w:rsid w:val="00385B2E"/>
    <w:rsid w:val="00386019"/>
    <w:rsid w:val="00392296"/>
    <w:rsid w:val="00392CC1"/>
    <w:rsid w:val="00394FE5"/>
    <w:rsid w:val="00396DE3"/>
    <w:rsid w:val="0039755E"/>
    <w:rsid w:val="00397D8C"/>
    <w:rsid w:val="003A4A57"/>
    <w:rsid w:val="003A5025"/>
    <w:rsid w:val="003A529D"/>
    <w:rsid w:val="003A5B0F"/>
    <w:rsid w:val="003A748F"/>
    <w:rsid w:val="003A7717"/>
    <w:rsid w:val="003B108D"/>
    <w:rsid w:val="003B3662"/>
    <w:rsid w:val="003B4550"/>
    <w:rsid w:val="003B6435"/>
    <w:rsid w:val="003B6F7D"/>
    <w:rsid w:val="003B7656"/>
    <w:rsid w:val="003C02E9"/>
    <w:rsid w:val="003C06CB"/>
    <w:rsid w:val="003C0D1D"/>
    <w:rsid w:val="003C0FFE"/>
    <w:rsid w:val="003C194A"/>
    <w:rsid w:val="003C1E03"/>
    <w:rsid w:val="003C2877"/>
    <w:rsid w:val="003C4B4E"/>
    <w:rsid w:val="003C57C3"/>
    <w:rsid w:val="003C5898"/>
    <w:rsid w:val="003C6E84"/>
    <w:rsid w:val="003C7565"/>
    <w:rsid w:val="003D37E1"/>
    <w:rsid w:val="003D5295"/>
    <w:rsid w:val="003D6005"/>
    <w:rsid w:val="003D69F2"/>
    <w:rsid w:val="003E27F4"/>
    <w:rsid w:val="003E3232"/>
    <w:rsid w:val="003E3F4D"/>
    <w:rsid w:val="003E6559"/>
    <w:rsid w:val="003E6D5F"/>
    <w:rsid w:val="003E7CE1"/>
    <w:rsid w:val="003F095C"/>
    <w:rsid w:val="003F1024"/>
    <w:rsid w:val="003F2D82"/>
    <w:rsid w:val="003F6CFF"/>
    <w:rsid w:val="003F7EB0"/>
    <w:rsid w:val="00402087"/>
    <w:rsid w:val="00403AFE"/>
    <w:rsid w:val="00406CD6"/>
    <w:rsid w:val="00407C5E"/>
    <w:rsid w:val="00411ADE"/>
    <w:rsid w:val="0041274C"/>
    <w:rsid w:val="00412A11"/>
    <w:rsid w:val="004138FE"/>
    <w:rsid w:val="004150A3"/>
    <w:rsid w:val="00416886"/>
    <w:rsid w:val="00416E44"/>
    <w:rsid w:val="00417903"/>
    <w:rsid w:val="00422399"/>
    <w:rsid w:val="004245C7"/>
    <w:rsid w:val="00425D45"/>
    <w:rsid w:val="00427E00"/>
    <w:rsid w:val="00432E24"/>
    <w:rsid w:val="0043341D"/>
    <w:rsid w:val="004339A3"/>
    <w:rsid w:val="0043571E"/>
    <w:rsid w:val="00435C4F"/>
    <w:rsid w:val="00436097"/>
    <w:rsid w:val="004418A5"/>
    <w:rsid w:val="004428FF"/>
    <w:rsid w:val="00443CA7"/>
    <w:rsid w:val="004443B6"/>
    <w:rsid w:val="00444A40"/>
    <w:rsid w:val="00445669"/>
    <w:rsid w:val="004478C2"/>
    <w:rsid w:val="00450EB5"/>
    <w:rsid w:val="00451C84"/>
    <w:rsid w:val="004521D3"/>
    <w:rsid w:val="004524CA"/>
    <w:rsid w:val="00452650"/>
    <w:rsid w:val="00452669"/>
    <w:rsid w:val="00452A6A"/>
    <w:rsid w:val="00453C9F"/>
    <w:rsid w:val="00453EBB"/>
    <w:rsid w:val="00455655"/>
    <w:rsid w:val="00456D11"/>
    <w:rsid w:val="00456E9D"/>
    <w:rsid w:val="00463390"/>
    <w:rsid w:val="004635E5"/>
    <w:rsid w:val="00466D07"/>
    <w:rsid w:val="0047072D"/>
    <w:rsid w:val="004712A8"/>
    <w:rsid w:val="0047332B"/>
    <w:rsid w:val="0047515A"/>
    <w:rsid w:val="00475D4F"/>
    <w:rsid w:val="00477CDF"/>
    <w:rsid w:val="0048067F"/>
    <w:rsid w:val="0048096D"/>
    <w:rsid w:val="004820BE"/>
    <w:rsid w:val="00482944"/>
    <w:rsid w:val="00483174"/>
    <w:rsid w:val="00483973"/>
    <w:rsid w:val="0048434C"/>
    <w:rsid w:val="00484D19"/>
    <w:rsid w:val="004857E3"/>
    <w:rsid w:val="00490976"/>
    <w:rsid w:val="00493203"/>
    <w:rsid w:val="00493828"/>
    <w:rsid w:val="004947B6"/>
    <w:rsid w:val="004966A7"/>
    <w:rsid w:val="004A00E0"/>
    <w:rsid w:val="004A04C7"/>
    <w:rsid w:val="004A1EE8"/>
    <w:rsid w:val="004A3AD1"/>
    <w:rsid w:val="004A5A2C"/>
    <w:rsid w:val="004A6638"/>
    <w:rsid w:val="004A6864"/>
    <w:rsid w:val="004A6C06"/>
    <w:rsid w:val="004B4103"/>
    <w:rsid w:val="004B4A56"/>
    <w:rsid w:val="004B53C9"/>
    <w:rsid w:val="004B5809"/>
    <w:rsid w:val="004B5B61"/>
    <w:rsid w:val="004B5C32"/>
    <w:rsid w:val="004B62F4"/>
    <w:rsid w:val="004C044D"/>
    <w:rsid w:val="004C1DD1"/>
    <w:rsid w:val="004C2063"/>
    <w:rsid w:val="004C4402"/>
    <w:rsid w:val="004C5703"/>
    <w:rsid w:val="004C6798"/>
    <w:rsid w:val="004C711E"/>
    <w:rsid w:val="004C7B4E"/>
    <w:rsid w:val="004D1767"/>
    <w:rsid w:val="004D64EE"/>
    <w:rsid w:val="004D6EB5"/>
    <w:rsid w:val="004D73DB"/>
    <w:rsid w:val="004D78E8"/>
    <w:rsid w:val="004E34DD"/>
    <w:rsid w:val="004E509C"/>
    <w:rsid w:val="004E526D"/>
    <w:rsid w:val="004E63CC"/>
    <w:rsid w:val="004F0E01"/>
    <w:rsid w:val="004F0F27"/>
    <w:rsid w:val="004F1514"/>
    <w:rsid w:val="004F581D"/>
    <w:rsid w:val="004F719C"/>
    <w:rsid w:val="005023A5"/>
    <w:rsid w:val="005023B2"/>
    <w:rsid w:val="00503436"/>
    <w:rsid w:val="00504C9A"/>
    <w:rsid w:val="005056F8"/>
    <w:rsid w:val="005058FC"/>
    <w:rsid w:val="00505D8C"/>
    <w:rsid w:val="00507AA2"/>
    <w:rsid w:val="00510D57"/>
    <w:rsid w:val="00511AFC"/>
    <w:rsid w:val="00512865"/>
    <w:rsid w:val="005142B5"/>
    <w:rsid w:val="00515537"/>
    <w:rsid w:val="005223C4"/>
    <w:rsid w:val="00523303"/>
    <w:rsid w:val="00523489"/>
    <w:rsid w:val="00523ABD"/>
    <w:rsid w:val="005257F1"/>
    <w:rsid w:val="00525E03"/>
    <w:rsid w:val="005273D7"/>
    <w:rsid w:val="0053002E"/>
    <w:rsid w:val="00531045"/>
    <w:rsid w:val="00532AAA"/>
    <w:rsid w:val="00534112"/>
    <w:rsid w:val="00534DF9"/>
    <w:rsid w:val="00535207"/>
    <w:rsid w:val="005407A7"/>
    <w:rsid w:val="00540B2F"/>
    <w:rsid w:val="00540F90"/>
    <w:rsid w:val="00541D80"/>
    <w:rsid w:val="00542AC0"/>
    <w:rsid w:val="00543B82"/>
    <w:rsid w:val="00545427"/>
    <w:rsid w:val="00546432"/>
    <w:rsid w:val="00546618"/>
    <w:rsid w:val="00546DA1"/>
    <w:rsid w:val="00551BEE"/>
    <w:rsid w:val="00552108"/>
    <w:rsid w:val="00552290"/>
    <w:rsid w:val="005526F4"/>
    <w:rsid w:val="005529B4"/>
    <w:rsid w:val="005538F0"/>
    <w:rsid w:val="00553EB4"/>
    <w:rsid w:val="00555027"/>
    <w:rsid w:val="00555A27"/>
    <w:rsid w:val="00555A59"/>
    <w:rsid w:val="005567E0"/>
    <w:rsid w:val="00557A50"/>
    <w:rsid w:val="00560A23"/>
    <w:rsid w:val="00560BFF"/>
    <w:rsid w:val="00561620"/>
    <w:rsid w:val="00561C1B"/>
    <w:rsid w:val="0056353D"/>
    <w:rsid w:val="00564D8D"/>
    <w:rsid w:val="00565B26"/>
    <w:rsid w:val="00566464"/>
    <w:rsid w:val="00571997"/>
    <w:rsid w:val="00571D31"/>
    <w:rsid w:val="00572EDA"/>
    <w:rsid w:val="00575E65"/>
    <w:rsid w:val="00582F21"/>
    <w:rsid w:val="00583F87"/>
    <w:rsid w:val="00584A30"/>
    <w:rsid w:val="00586991"/>
    <w:rsid w:val="00587847"/>
    <w:rsid w:val="005933B5"/>
    <w:rsid w:val="00595837"/>
    <w:rsid w:val="00596046"/>
    <w:rsid w:val="005963F3"/>
    <w:rsid w:val="00596667"/>
    <w:rsid w:val="00597A46"/>
    <w:rsid w:val="00597DC3"/>
    <w:rsid w:val="005A4A41"/>
    <w:rsid w:val="005A4E3D"/>
    <w:rsid w:val="005A6208"/>
    <w:rsid w:val="005A7847"/>
    <w:rsid w:val="005B2727"/>
    <w:rsid w:val="005B2AA9"/>
    <w:rsid w:val="005B397B"/>
    <w:rsid w:val="005B3BF0"/>
    <w:rsid w:val="005B428F"/>
    <w:rsid w:val="005B5D93"/>
    <w:rsid w:val="005B5DDD"/>
    <w:rsid w:val="005B72FF"/>
    <w:rsid w:val="005C034E"/>
    <w:rsid w:val="005C14A1"/>
    <w:rsid w:val="005C1C28"/>
    <w:rsid w:val="005C1F83"/>
    <w:rsid w:val="005C2FF0"/>
    <w:rsid w:val="005C5238"/>
    <w:rsid w:val="005C7E0E"/>
    <w:rsid w:val="005D4CC2"/>
    <w:rsid w:val="005D4DFE"/>
    <w:rsid w:val="005E136F"/>
    <w:rsid w:val="005E161E"/>
    <w:rsid w:val="005E165B"/>
    <w:rsid w:val="005E4A70"/>
    <w:rsid w:val="005E72A8"/>
    <w:rsid w:val="005F1C6D"/>
    <w:rsid w:val="005F310A"/>
    <w:rsid w:val="005F3504"/>
    <w:rsid w:val="005F3976"/>
    <w:rsid w:val="005F6F83"/>
    <w:rsid w:val="0060223D"/>
    <w:rsid w:val="00602D20"/>
    <w:rsid w:val="006044DB"/>
    <w:rsid w:val="006055D1"/>
    <w:rsid w:val="006067C5"/>
    <w:rsid w:val="00606D6C"/>
    <w:rsid w:val="0061066F"/>
    <w:rsid w:val="00612779"/>
    <w:rsid w:val="006131AA"/>
    <w:rsid w:val="00613792"/>
    <w:rsid w:val="00613EE0"/>
    <w:rsid w:val="0061415A"/>
    <w:rsid w:val="00615AF1"/>
    <w:rsid w:val="006200E5"/>
    <w:rsid w:val="00620AD3"/>
    <w:rsid w:val="0062330B"/>
    <w:rsid w:val="00623CCE"/>
    <w:rsid w:val="006247E7"/>
    <w:rsid w:val="00626717"/>
    <w:rsid w:val="00626CE0"/>
    <w:rsid w:val="0063075D"/>
    <w:rsid w:val="00631875"/>
    <w:rsid w:val="006318FA"/>
    <w:rsid w:val="006320AC"/>
    <w:rsid w:val="00632CA4"/>
    <w:rsid w:val="00633028"/>
    <w:rsid w:val="006349C8"/>
    <w:rsid w:val="00634D82"/>
    <w:rsid w:val="0063567E"/>
    <w:rsid w:val="00636B6F"/>
    <w:rsid w:val="00636BEE"/>
    <w:rsid w:val="00636F3E"/>
    <w:rsid w:val="00641616"/>
    <w:rsid w:val="006431F1"/>
    <w:rsid w:val="00643F84"/>
    <w:rsid w:val="0064710C"/>
    <w:rsid w:val="00650C20"/>
    <w:rsid w:val="00651655"/>
    <w:rsid w:val="00652994"/>
    <w:rsid w:val="00652D97"/>
    <w:rsid w:val="00652FF5"/>
    <w:rsid w:val="00653316"/>
    <w:rsid w:val="00654802"/>
    <w:rsid w:val="00656145"/>
    <w:rsid w:val="00656793"/>
    <w:rsid w:val="00656A12"/>
    <w:rsid w:val="00663DFE"/>
    <w:rsid w:val="006646EB"/>
    <w:rsid w:val="00664AD4"/>
    <w:rsid w:val="006651A2"/>
    <w:rsid w:val="00665984"/>
    <w:rsid w:val="00667302"/>
    <w:rsid w:val="00667676"/>
    <w:rsid w:val="0067220E"/>
    <w:rsid w:val="00674226"/>
    <w:rsid w:val="00675150"/>
    <w:rsid w:val="006769CD"/>
    <w:rsid w:val="00680CFC"/>
    <w:rsid w:val="006827FD"/>
    <w:rsid w:val="0068314F"/>
    <w:rsid w:val="00683982"/>
    <w:rsid w:val="00683CF5"/>
    <w:rsid w:val="0069172B"/>
    <w:rsid w:val="00693F6B"/>
    <w:rsid w:val="006941F5"/>
    <w:rsid w:val="00694CBC"/>
    <w:rsid w:val="00695194"/>
    <w:rsid w:val="0069596F"/>
    <w:rsid w:val="0069797C"/>
    <w:rsid w:val="006A012B"/>
    <w:rsid w:val="006A2224"/>
    <w:rsid w:val="006A312F"/>
    <w:rsid w:val="006A41FB"/>
    <w:rsid w:val="006B04C7"/>
    <w:rsid w:val="006B0F28"/>
    <w:rsid w:val="006B17CF"/>
    <w:rsid w:val="006B183D"/>
    <w:rsid w:val="006B2DBC"/>
    <w:rsid w:val="006B3647"/>
    <w:rsid w:val="006B3AF7"/>
    <w:rsid w:val="006B7474"/>
    <w:rsid w:val="006B797C"/>
    <w:rsid w:val="006B7ADA"/>
    <w:rsid w:val="006C1053"/>
    <w:rsid w:val="006C1217"/>
    <w:rsid w:val="006C292C"/>
    <w:rsid w:val="006C2934"/>
    <w:rsid w:val="006C4966"/>
    <w:rsid w:val="006C573A"/>
    <w:rsid w:val="006D22C5"/>
    <w:rsid w:val="006D2920"/>
    <w:rsid w:val="006D376A"/>
    <w:rsid w:val="006D4A6E"/>
    <w:rsid w:val="006E016F"/>
    <w:rsid w:val="006E02BD"/>
    <w:rsid w:val="006E27E6"/>
    <w:rsid w:val="006E3094"/>
    <w:rsid w:val="006E537E"/>
    <w:rsid w:val="006E5CC0"/>
    <w:rsid w:val="006E61EB"/>
    <w:rsid w:val="006E6880"/>
    <w:rsid w:val="006F093A"/>
    <w:rsid w:val="006F1653"/>
    <w:rsid w:val="006F2381"/>
    <w:rsid w:val="006F23A1"/>
    <w:rsid w:val="006F28E7"/>
    <w:rsid w:val="006F353C"/>
    <w:rsid w:val="006F50BC"/>
    <w:rsid w:val="006F7747"/>
    <w:rsid w:val="006F778B"/>
    <w:rsid w:val="00701B77"/>
    <w:rsid w:val="00701BAE"/>
    <w:rsid w:val="00702C43"/>
    <w:rsid w:val="007033B6"/>
    <w:rsid w:val="007038E5"/>
    <w:rsid w:val="00706218"/>
    <w:rsid w:val="00706F3D"/>
    <w:rsid w:val="007107EC"/>
    <w:rsid w:val="007129C3"/>
    <w:rsid w:val="007151B3"/>
    <w:rsid w:val="007152CC"/>
    <w:rsid w:val="0071678B"/>
    <w:rsid w:val="00716814"/>
    <w:rsid w:val="0071727A"/>
    <w:rsid w:val="00717CB3"/>
    <w:rsid w:val="00720B66"/>
    <w:rsid w:val="0072139D"/>
    <w:rsid w:val="0072526C"/>
    <w:rsid w:val="0072560D"/>
    <w:rsid w:val="00726702"/>
    <w:rsid w:val="007269A9"/>
    <w:rsid w:val="007303A0"/>
    <w:rsid w:val="007331DE"/>
    <w:rsid w:val="00735500"/>
    <w:rsid w:val="00736558"/>
    <w:rsid w:val="00736E18"/>
    <w:rsid w:val="007378DC"/>
    <w:rsid w:val="00740E39"/>
    <w:rsid w:val="00741DF6"/>
    <w:rsid w:val="00743373"/>
    <w:rsid w:val="00746329"/>
    <w:rsid w:val="00746636"/>
    <w:rsid w:val="00746FA4"/>
    <w:rsid w:val="00751820"/>
    <w:rsid w:val="00752612"/>
    <w:rsid w:val="00754B87"/>
    <w:rsid w:val="00756E64"/>
    <w:rsid w:val="007573F6"/>
    <w:rsid w:val="007575C2"/>
    <w:rsid w:val="0075767B"/>
    <w:rsid w:val="00767747"/>
    <w:rsid w:val="00770272"/>
    <w:rsid w:val="00771D46"/>
    <w:rsid w:val="00775AF6"/>
    <w:rsid w:val="0078010B"/>
    <w:rsid w:val="007827E8"/>
    <w:rsid w:val="00786DBB"/>
    <w:rsid w:val="007871D1"/>
    <w:rsid w:val="00792688"/>
    <w:rsid w:val="00792861"/>
    <w:rsid w:val="00792F6C"/>
    <w:rsid w:val="00793489"/>
    <w:rsid w:val="0079365F"/>
    <w:rsid w:val="007969C5"/>
    <w:rsid w:val="007A0D12"/>
    <w:rsid w:val="007A2E4F"/>
    <w:rsid w:val="007A6D31"/>
    <w:rsid w:val="007A76D0"/>
    <w:rsid w:val="007B0AD2"/>
    <w:rsid w:val="007B1A68"/>
    <w:rsid w:val="007B21F9"/>
    <w:rsid w:val="007B23D5"/>
    <w:rsid w:val="007B2446"/>
    <w:rsid w:val="007B4423"/>
    <w:rsid w:val="007C1128"/>
    <w:rsid w:val="007C201D"/>
    <w:rsid w:val="007C225C"/>
    <w:rsid w:val="007C2ED5"/>
    <w:rsid w:val="007C3DD6"/>
    <w:rsid w:val="007C4DA4"/>
    <w:rsid w:val="007C7CCF"/>
    <w:rsid w:val="007D043C"/>
    <w:rsid w:val="007D09C4"/>
    <w:rsid w:val="007D0C83"/>
    <w:rsid w:val="007D0FA9"/>
    <w:rsid w:val="007D1DA7"/>
    <w:rsid w:val="007D4373"/>
    <w:rsid w:val="007D77FE"/>
    <w:rsid w:val="007E1FEF"/>
    <w:rsid w:val="007E2A03"/>
    <w:rsid w:val="007E31CF"/>
    <w:rsid w:val="007E450E"/>
    <w:rsid w:val="007E4E4E"/>
    <w:rsid w:val="007E5955"/>
    <w:rsid w:val="007E6533"/>
    <w:rsid w:val="007E6A97"/>
    <w:rsid w:val="007E75FA"/>
    <w:rsid w:val="007F0250"/>
    <w:rsid w:val="007F2D48"/>
    <w:rsid w:val="007F38C3"/>
    <w:rsid w:val="007F4188"/>
    <w:rsid w:val="007F7AB2"/>
    <w:rsid w:val="00801C1F"/>
    <w:rsid w:val="00802866"/>
    <w:rsid w:val="00803A47"/>
    <w:rsid w:val="00804831"/>
    <w:rsid w:val="00805335"/>
    <w:rsid w:val="008071A2"/>
    <w:rsid w:val="0080740E"/>
    <w:rsid w:val="00812B60"/>
    <w:rsid w:val="008132E9"/>
    <w:rsid w:val="008152A8"/>
    <w:rsid w:val="008210EA"/>
    <w:rsid w:val="0082194D"/>
    <w:rsid w:val="00821D98"/>
    <w:rsid w:val="0082570E"/>
    <w:rsid w:val="008272F1"/>
    <w:rsid w:val="00827845"/>
    <w:rsid w:val="0083265B"/>
    <w:rsid w:val="008331FF"/>
    <w:rsid w:val="008340B4"/>
    <w:rsid w:val="008345EF"/>
    <w:rsid w:val="00835468"/>
    <w:rsid w:val="00841E6D"/>
    <w:rsid w:val="00842173"/>
    <w:rsid w:val="0084356B"/>
    <w:rsid w:val="0084478C"/>
    <w:rsid w:val="0085174B"/>
    <w:rsid w:val="00851890"/>
    <w:rsid w:val="00853FD8"/>
    <w:rsid w:val="00855A11"/>
    <w:rsid w:val="00857617"/>
    <w:rsid w:val="00860AA0"/>
    <w:rsid w:val="008624E7"/>
    <w:rsid w:val="008631F4"/>
    <w:rsid w:val="00863604"/>
    <w:rsid w:val="00867BB4"/>
    <w:rsid w:val="00870B0C"/>
    <w:rsid w:val="00871D7A"/>
    <w:rsid w:val="008765AE"/>
    <w:rsid w:val="00876EBA"/>
    <w:rsid w:val="00880161"/>
    <w:rsid w:val="00880399"/>
    <w:rsid w:val="00882A55"/>
    <w:rsid w:val="008834C5"/>
    <w:rsid w:val="008838DD"/>
    <w:rsid w:val="0088651F"/>
    <w:rsid w:val="008869E4"/>
    <w:rsid w:val="00887020"/>
    <w:rsid w:val="008901AE"/>
    <w:rsid w:val="00890A4D"/>
    <w:rsid w:val="00891425"/>
    <w:rsid w:val="008923F3"/>
    <w:rsid w:val="00892BD5"/>
    <w:rsid w:val="00893E48"/>
    <w:rsid w:val="00894F60"/>
    <w:rsid w:val="00895198"/>
    <w:rsid w:val="008955CD"/>
    <w:rsid w:val="00895CB8"/>
    <w:rsid w:val="008962C2"/>
    <w:rsid w:val="008A048B"/>
    <w:rsid w:val="008A1548"/>
    <w:rsid w:val="008A16B0"/>
    <w:rsid w:val="008A174D"/>
    <w:rsid w:val="008A1B85"/>
    <w:rsid w:val="008A2621"/>
    <w:rsid w:val="008A2E53"/>
    <w:rsid w:val="008A3A89"/>
    <w:rsid w:val="008A3BDC"/>
    <w:rsid w:val="008A55A4"/>
    <w:rsid w:val="008A66CD"/>
    <w:rsid w:val="008B0E5B"/>
    <w:rsid w:val="008B24FA"/>
    <w:rsid w:val="008B32E4"/>
    <w:rsid w:val="008B35D2"/>
    <w:rsid w:val="008B459A"/>
    <w:rsid w:val="008B469C"/>
    <w:rsid w:val="008B47D4"/>
    <w:rsid w:val="008B4F36"/>
    <w:rsid w:val="008B53E6"/>
    <w:rsid w:val="008B5BB3"/>
    <w:rsid w:val="008B6A55"/>
    <w:rsid w:val="008B7993"/>
    <w:rsid w:val="008B7EB5"/>
    <w:rsid w:val="008C0249"/>
    <w:rsid w:val="008C2609"/>
    <w:rsid w:val="008C3315"/>
    <w:rsid w:val="008C3BBA"/>
    <w:rsid w:val="008C549C"/>
    <w:rsid w:val="008C6ACF"/>
    <w:rsid w:val="008C6C9E"/>
    <w:rsid w:val="008D1E94"/>
    <w:rsid w:val="008D2F79"/>
    <w:rsid w:val="008D3583"/>
    <w:rsid w:val="008D43B0"/>
    <w:rsid w:val="008D4D5E"/>
    <w:rsid w:val="008D5099"/>
    <w:rsid w:val="008D69CC"/>
    <w:rsid w:val="008E19C4"/>
    <w:rsid w:val="008E1A70"/>
    <w:rsid w:val="008E1C24"/>
    <w:rsid w:val="008E2143"/>
    <w:rsid w:val="008E2FE4"/>
    <w:rsid w:val="008E33BC"/>
    <w:rsid w:val="008E37B0"/>
    <w:rsid w:val="008E431A"/>
    <w:rsid w:val="008E68D5"/>
    <w:rsid w:val="008E6C96"/>
    <w:rsid w:val="008F02F0"/>
    <w:rsid w:val="008F0784"/>
    <w:rsid w:val="008F095E"/>
    <w:rsid w:val="008F1B5B"/>
    <w:rsid w:val="008F2E5A"/>
    <w:rsid w:val="008F54F2"/>
    <w:rsid w:val="008F5FC2"/>
    <w:rsid w:val="008F69E2"/>
    <w:rsid w:val="008F71C0"/>
    <w:rsid w:val="008F71E2"/>
    <w:rsid w:val="0090065C"/>
    <w:rsid w:val="00900D2F"/>
    <w:rsid w:val="00904198"/>
    <w:rsid w:val="00904234"/>
    <w:rsid w:val="00905080"/>
    <w:rsid w:val="0090511D"/>
    <w:rsid w:val="00905DDF"/>
    <w:rsid w:val="00905E54"/>
    <w:rsid w:val="00906066"/>
    <w:rsid w:val="00906257"/>
    <w:rsid w:val="0090694A"/>
    <w:rsid w:val="0091032E"/>
    <w:rsid w:val="00910DA6"/>
    <w:rsid w:val="00915DF8"/>
    <w:rsid w:val="0091663E"/>
    <w:rsid w:val="00917CD8"/>
    <w:rsid w:val="00921649"/>
    <w:rsid w:val="00922115"/>
    <w:rsid w:val="009225ED"/>
    <w:rsid w:val="00924992"/>
    <w:rsid w:val="00924EBB"/>
    <w:rsid w:val="00925BAB"/>
    <w:rsid w:val="009263FB"/>
    <w:rsid w:val="00926D69"/>
    <w:rsid w:val="00930F37"/>
    <w:rsid w:val="0093355D"/>
    <w:rsid w:val="00933D8F"/>
    <w:rsid w:val="00933F28"/>
    <w:rsid w:val="0093694A"/>
    <w:rsid w:val="0093734F"/>
    <w:rsid w:val="00937580"/>
    <w:rsid w:val="00943E28"/>
    <w:rsid w:val="00943F86"/>
    <w:rsid w:val="00944C2B"/>
    <w:rsid w:val="00945936"/>
    <w:rsid w:val="00945A3A"/>
    <w:rsid w:val="00945A91"/>
    <w:rsid w:val="00945FE6"/>
    <w:rsid w:val="00946560"/>
    <w:rsid w:val="0094740A"/>
    <w:rsid w:val="0094743E"/>
    <w:rsid w:val="00950628"/>
    <w:rsid w:val="009507C1"/>
    <w:rsid w:val="00952125"/>
    <w:rsid w:val="009558D0"/>
    <w:rsid w:val="009562DA"/>
    <w:rsid w:val="00956742"/>
    <w:rsid w:val="009574B8"/>
    <w:rsid w:val="00957DD1"/>
    <w:rsid w:val="009607C9"/>
    <w:rsid w:val="009609A1"/>
    <w:rsid w:val="00960FF2"/>
    <w:rsid w:val="00967409"/>
    <w:rsid w:val="009677A1"/>
    <w:rsid w:val="00972441"/>
    <w:rsid w:val="00974F81"/>
    <w:rsid w:val="009751A1"/>
    <w:rsid w:val="009752E1"/>
    <w:rsid w:val="00975DDF"/>
    <w:rsid w:val="009768C2"/>
    <w:rsid w:val="00977ADB"/>
    <w:rsid w:val="0098049B"/>
    <w:rsid w:val="00980E2A"/>
    <w:rsid w:val="009825C7"/>
    <w:rsid w:val="00982BD6"/>
    <w:rsid w:val="00982FFF"/>
    <w:rsid w:val="009835FA"/>
    <w:rsid w:val="00984669"/>
    <w:rsid w:val="00984B87"/>
    <w:rsid w:val="00986297"/>
    <w:rsid w:val="00986423"/>
    <w:rsid w:val="009867E9"/>
    <w:rsid w:val="00990C8C"/>
    <w:rsid w:val="00994332"/>
    <w:rsid w:val="00994CF9"/>
    <w:rsid w:val="00997672"/>
    <w:rsid w:val="00997D4E"/>
    <w:rsid w:val="009A0017"/>
    <w:rsid w:val="009A1B8F"/>
    <w:rsid w:val="009A2512"/>
    <w:rsid w:val="009A3101"/>
    <w:rsid w:val="009A51CB"/>
    <w:rsid w:val="009A5D18"/>
    <w:rsid w:val="009A6FA1"/>
    <w:rsid w:val="009A700B"/>
    <w:rsid w:val="009B06C0"/>
    <w:rsid w:val="009B0E99"/>
    <w:rsid w:val="009B1ECF"/>
    <w:rsid w:val="009B20EF"/>
    <w:rsid w:val="009B53AD"/>
    <w:rsid w:val="009B587F"/>
    <w:rsid w:val="009C091A"/>
    <w:rsid w:val="009C0C52"/>
    <w:rsid w:val="009C2114"/>
    <w:rsid w:val="009C5B30"/>
    <w:rsid w:val="009D1314"/>
    <w:rsid w:val="009D2401"/>
    <w:rsid w:val="009D2681"/>
    <w:rsid w:val="009D38DA"/>
    <w:rsid w:val="009D5175"/>
    <w:rsid w:val="009D6F30"/>
    <w:rsid w:val="009E1E64"/>
    <w:rsid w:val="009E22E5"/>
    <w:rsid w:val="009E327F"/>
    <w:rsid w:val="009E3EAF"/>
    <w:rsid w:val="009E43C7"/>
    <w:rsid w:val="009E43F8"/>
    <w:rsid w:val="009E5206"/>
    <w:rsid w:val="009F0ACF"/>
    <w:rsid w:val="009F104F"/>
    <w:rsid w:val="009F120D"/>
    <w:rsid w:val="009F1AC5"/>
    <w:rsid w:val="009F1FCE"/>
    <w:rsid w:val="009F3B57"/>
    <w:rsid w:val="009F6668"/>
    <w:rsid w:val="009F6914"/>
    <w:rsid w:val="00A0306C"/>
    <w:rsid w:val="00A042F4"/>
    <w:rsid w:val="00A0468A"/>
    <w:rsid w:val="00A04ABF"/>
    <w:rsid w:val="00A04B19"/>
    <w:rsid w:val="00A06179"/>
    <w:rsid w:val="00A067A6"/>
    <w:rsid w:val="00A075BD"/>
    <w:rsid w:val="00A07ADE"/>
    <w:rsid w:val="00A13806"/>
    <w:rsid w:val="00A15E31"/>
    <w:rsid w:val="00A163C6"/>
    <w:rsid w:val="00A20E32"/>
    <w:rsid w:val="00A22417"/>
    <w:rsid w:val="00A229FE"/>
    <w:rsid w:val="00A231B2"/>
    <w:rsid w:val="00A246C6"/>
    <w:rsid w:val="00A25835"/>
    <w:rsid w:val="00A25FBE"/>
    <w:rsid w:val="00A265E6"/>
    <w:rsid w:val="00A2768C"/>
    <w:rsid w:val="00A30564"/>
    <w:rsid w:val="00A30A14"/>
    <w:rsid w:val="00A313D3"/>
    <w:rsid w:val="00A31FB0"/>
    <w:rsid w:val="00A350AC"/>
    <w:rsid w:val="00A3600E"/>
    <w:rsid w:val="00A36BEF"/>
    <w:rsid w:val="00A40AF8"/>
    <w:rsid w:val="00A41C64"/>
    <w:rsid w:val="00A449A8"/>
    <w:rsid w:val="00A4617F"/>
    <w:rsid w:val="00A46D12"/>
    <w:rsid w:val="00A5019F"/>
    <w:rsid w:val="00A5150B"/>
    <w:rsid w:val="00A517E3"/>
    <w:rsid w:val="00A5430E"/>
    <w:rsid w:val="00A55DB4"/>
    <w:rsid w:val="00A56B1B"/>
    <w:rsid w:val="00A57023"/>
    <w:rsid w:val="00A62329"/>
    <w:rsid w:val="00A636ED"/>
    <w:rsid w:val="00A63738"/>
    <w:rsid w:val="00A660EE"/>
    <w:rsid w:val="00A679D5"/>
    <w:rsid w:val="00A705E6"/>
    <w:rsid w:val="00A709EB"/>
    <w:rsid w:val="00A712EA"/>
    <w:rsid w:val="00A714AB"/>
    <w:rsid w:val="00A71882"/>
    <w:rsid w:val="00A7242A"/>
    <w:rsid w:val="00A73CB5"/>
    <w:rsid w:val="00A757F6"/>
    <w:rsid w:val="00A812BF"/>
    <w:rsid w:val="00A8352D"/>
    <w:rsid w:val="00A83650"/>
    <w:rsid w:val="00A8384C"/>
    <w:rsid w:val="00A847DC"/>
    <w:rsid w:val="00A85B18"/>
    <w:rsid w:val="00A86329"/>
    <w:rsid w:val="00A8767A"/>
    <w:rsid w:val="00A8774F"/>
    <w:rsid w:val="00A9276C"/>
    <w:rsid w:val="00A928E4"/>
    <w:rsid w:val="00A940D5"/>
    <w:rsid w:val="00A958C5"/>
    <w:rsid w:val="00A95F7B"/>
    <w:rsid w:val="00A9607F"/>
    <w:rsid w:val="00A97A73"/>
    <w:rsid w:val="00AA1808"/>
    <w:rsid w:val="00AA65D9"/>
    <w:rsid w:val="00AA6C79"/>
    <w:rsid w:val="00AB1A0C"/>
    <w:rsid w:val="00AB220B"/>
    <w:rsid w:val="00AB241D"/>
    <w:rsid w:val="00AB3458"/>
    <w:rsid w:val="00AB5591"/>
    <w:rsid w:val="00AB55C5"/>
    <w:rsid w:val="00AB5EEF"/>
    <w:rsid w:val="00AB63BB"/>
    <w:rsid w:val="00AB64AC"/>
    <w:rsid w:val="00AB71F4"/>
    <w:rsid w:val="00AB725A"/>
    <w:rsid w:val="00AB75F1"/>
    <w:rsid w:val="00AC4C4C"/>
    <w:rsid w:val="00AC5471"/>
    <w:rsid w:val="00AC56CA"/>
    <w:rsid w:val="00AC7776"/>
    <w:rsid w:val="00AD15C9"/>
    <w:rsid w:val="00AD202E"/>
    <w:rsid w:val="00AD254D"/>
    <w:rsid w:val="00AD311D"/>
    <w:rsid w:val="00AD3756"/>
    <w:rsid w:val="00AD4C37"/>
    <w:rsid w:val="00AD637B"/>
    <w:rsid w:val="00AE1C47"/>
    <w:rsid w:val="00AE20E0"/>
    <w:rsid w:val="00AE2251"/>
    <w:rsid w:val="00AE3448"/>
    <w:rsid w:val="00AE3825"/>
    <w:rsid w:val="00AE3E49"/>
    <w:rsid w:val="00AE45D1"/>
    <w:rsid w:val="00AE46FA"/>
    <w:rsid w:val="00AE4B94"/>
    <w:rsid w:val="00AE4DF9"/>
    <w:rsid w:val="00AE604D"/>
    <w:rsid w:val="00AE6E36"/>
    <w:rsid w:val="00AE6F26"/>
    <w:rsid w:val="00AE78A4"/>
    <w:rsid w:val="00AE7E8D"/>
    <w:rsid w:val="00AE7F67"/>
    <w:rsid w:val="00AF08FC"/>
    <w:rsid w:val="00AF0A18"/>
    <w:rsid w:val="00AF0FBF"/>
    <w:rsid w:val="00AF16B2"/>
    <w:rsid w:val="00AF26E6"/>
    <w:rsid w:val="00AF3720"/>
    <w:rsid w:val="00AF4502"/>
    <w:rsid w:val="00AF7DAB"/>
    <w:rsid w:val="00B00021"/>
    <w:rsid w:val="00B004A3"/>
    <w:rsid w:val="00B0153E"/>
    <w:rsid w:val="00B01561"/>
    <w:rsid w:val="00B04894"/>
    <w:rsid w:val="00B049B5"/>
    <w:rsid w:val="00B064FA"/>
    <w:rsid w:val="00B07704"/>
    <w:rsid w:val="00B07B4C"/>
    <w:rsid w:val="00B10785"/>
    <w:rsid w:val="00B10DEE"/>
    <w:rsid w:val="00B13A0F"/>
    <w:rsid w:val="00B13CCC"/>
    <w:rsid w:val="00B1564A"/>
    <w:rsid w:val="00B15D03"/>
    <w:rsid w:val="00B16206"/>
    <w:rsid w:val="00B2320B"/>
    <w:rsid w:val="00B253D5"/>
    <w:rsid w:val="00B27520"/>
    <w:rsid w:val="00B3048D"/>
    <w:rsid w:val="00B30758"/>
    <w:rsid w:val="00B31510"/>
    <w:rsid w:val="00B3416A"/>
    <w:rsid w:val="00B3448A"/>
    <w:rsid w:val="00B346E3"/>
    <w:rsid w:val="00B41DC9"/>
    <w:rsid w:val="00B43D53"/>
    <w:rsid w:val="00B440FF"/>
    <w:rsid w:val="00B4558A"/>
    <w:rsid w:val="00B47C16"/>
    <w:rsid w:val="00B53646"/>
    <w:rsid w:val="00B5498F"/>
    <w:rsid w:val="00B5617F"/>
    <w:rsid w:val="00B62F1F"/>
    <w:rsid w:val="00B63F62"/>
    <w:rsid w:val="00B64004"/>
    <w:rsid w:val="00B66A53"/>
    <w:rsid w:val="00B7311E"/>
    <w:rsid w:val="00B7713B"/>
    <w:rsid w:val="00B80C6C"/>
    <w:rsid w:val="00B815AF"/>
    <w:rsid w:val="00B81E8D"/>
    <w:rsid w:val="00B82154"/>
    <w:rsid w:val="00B849CC"/>
    <w:rsid w:val="00B868C6"/>
    <w:rsid w:val="00B91305"/>
    <w:rsid w:val="00B93F30"/>
    <w:rsid w:val="00B94317"/>
    <w:rsid w:val="00B95452"/>
    <w:rsid w:val="00B97DBD"/>
    <w:rsid w:val="00BA117A"/>
    <w:rsid w:val="00BA18E4"/>
    <w:rsid w:val="00BA34AA"/>
    <w:rsid w:val="00BA3695"/>
    <w:rsid w:val="00BA3EA1"/>
    <w:rsid w:val="00BA482F"/>
    <w:rsid w:val="00BA540D"/>
    <w:rsid w:val="00BA59E1"/>
    <w:rsid w:val="00BA6B1B"/>
    <w:rsid w:val="00BA7D57"/>
    <w:rsid w:val="00BB0C59"/>
    <w:rsid w:val="00BB1065"/>
    <w:rsid w:val="00BB4149"/>
    <w:rsid w:val="00BB5D4C"/>
    <w:rsid w:val="00BB6099"/>
    <w:rsid w:val="00BC0173"/>
    <w:rsid w:val="00BC0E28"/>
    <w:rsid w:val="00BC437A"/>
    <w:rsid w:val="00BC5BEF"/>
    <w:rsid w:val="00BD0268"/>
    <w:rsid w:val="00BD12CB"/>
    <w:rsid w:val="00BD13C6"/>
    <w:rsid w:val="00BD2C35"/>
    <w:rsid w:val="00BD34B9"/>
    <w:rsid w:val="00BD3500"/>
    <w:rsid w:val="00BD3746"/>
    <w:rsid w:val="00BD3E3C"/>
    <w:rsid w:val="00BD4F63"/>
    <w:rsid w:val="00BD55A5"/>
    <w:rsid w:val="00BD5797"/>
    <w:rsid w:val="00BD7C33"/>
    <w:rsid w:val="00BE076A"/>
    <w:rsid w:val="00BE3FFF"/>
    <w:rsid w:val="00BE474A"/>
    <w:rsid w:val="00BE5717"/>
    <w:rsid w:val="00BE644C"/>
    <w:rsid w:val="00BE732A"/>
    <w:rsid w:val="00BE7AC8"/>
    <w:rsid w:val="00BF1211"/>
    <w:rsid w:val="00BF14B2"/>
    <w:rsid w:val="00BF28CF"/>
    <w:rsid w:val="00BF2EB0"/>
    <w:rsid w:val="00BF314E"/>
    <w:rsid w:val="00BF5319"/>
    <w:rsid w:val="00BF53DB"/>
    <w:rsid w:val="00BF7A8E"/>
    <w:rsid w:val="00C0054A"/>
    <w:rsid w:val="00C00817"/>
    <w:rsid w:val="00C01D01"/>
    <w:rsid w:val="00C01DC5"/>
    <w:rsid w:val="00C03F89"/>
    <w:rsid w:val="00C14C9D"/>
    <w:rsid w:val="00C14E9D"/>
    <w:rsid w:val="00C1602B"/>
    <w:rsid w:val="00C172C2"/>
    <w:rsid w:val="00C20C1C"/>
    <w:rsid w:val="00C25AD5"/>
    <w:rsid w:val="00C25DB8"/>
    <w:rsid w:val="00C2611C"/>
    <w:rsid w:val="00C31BAA"/>
    <w:rsid w:val="00C33302"/>
    <w:rsid w:val="00C33392"/>
    <w:rsid w:val="00C34858"/>
    <w:rsid w:val="00C37A2A"/>
    <w:rsid w:val="00C37F75"/>
    <w:rsid w:val="00C408D4"/>
    <w:rsid w:val="00C4094C"/>
    <w:rsid w:val="00C423A0"/>
    <w:rsid w:val="00C42789"/>
    <w:rsid w:val="00C431FA"/>
    <w:rsid w:val="00C44FAB"/>
    <w:rsid w:val="00C477C5"/>
    <w:rsid w:val="00C52ABF"/>
    <w:rsid w:val="00C5449C"/>
    <w:rsid w:val="00C55AC7"/>
    <w:rsid w:val="00C60C78"/>
    <w:rsid w:val="00C61255"/>
    <w:rsid w:val="00C632A7"/>
    <w:rsid w:val="00C640A7"/>
    <w:rsid w:val="00C65626"/>
    <w:rsid w:val="00C67D17"/>
    <w:rsid w:val="00C67F85"/>
    <w:rsid w:val="00C70F76"/>
    <w:rsid w:val="00C740EB"/>
    <w:rsid w:val="00C74C53"/>
    <w:rsid w:val="00C74DE5"/>
    <w:rsid w:val="00C74E09"/>
    <w:rsid w:val="00C7553C"/>
    <w:rsid w:val="00C828D7"/>
    <w:rsid w:val="00C876F2"/>
    <w:rsid w:val="00C902B5"/>
    <w:rsid w:val="00C91E7A"/>
    <w:rsid w:val="00C92639"/>
    <w:rsid w:val="00C93076"/>
    <w:rsid w:val="00C943CA"/>
    <w:rsid w:val="00C94F05"/>
    <w:rsid w:val="00C96555"/>
    <w:rsid w:val="00C974DD"/>
    <w:rsid w:val="00CA05FE"/>
    <w:rsid w:val="00CA20C9"/>
    <w:rsid w:val="00CA2528"/>
    <w:rsid w:val="00CA26CB"/>
    <w:rsid w:val="00CA2DD3"/>
    <w:rsid w:val="00CA459A"/>
    <w:rsid w:val="00CA6046"/>
    <w:rsid w:val="00CA63DE"/>
    <w:rsid w:val="00CA6B13"/>
    <w:rsid w:val="00CB0233"/>
    <w:rsid w:val="00CB0462"/>
    <w:rsid w:val="00CB064E"/>
    <w:rsid w:val="00CB575C"/>
    <w:rsid w:val="00CC41BA"/>
    <w:rsid w:val="00CC47B6"/>
    <w:rsid w:val="00CC5B77"/>
    <w:rsid w:val="00CC651A"/>
    <w:rsid w:val="00CC7C1B"/>
    <w:rsid w:val="00CD031C"/>
    <w:rsid w:val="00CD2191"/>
    <w:rsid w:val="00CD5966"/>
    <w:rsid w:val="00CD5B78"/>
    <w:rsid w:val="00CE0A78"/>
    <w:rsid w:val="00CE28F8"/>
    <w:rsid w:val="00CE2AE1"/>
    <w:rsid w:val="00CE38A6"/>
    <w:rsid w:val="00CE6014"/>
    <w:rsid w:val="00CE6811"/>
    <w:rsid w:val="00CE69E2"/>
    <w:rsid w:val="00CE6A3A"/>
    <w:rsid w:val="00CE6E57"/>
    <w:rsid w:val="00CF0516"/>
    <w:rsid w:val="00CF1579"/>
    <w:rsid w:val="00CF26AE"/>
    <w:rsid w:val="00CF2838"/>
    <w:rsid w:val="00CF2F71"/>
    <w:rsid w:val="00CF5DBF"/>
    <w:rsid w:val="00CF625A"/>
    <w:rsid w:val="00D013FF"/>
    <w:rsid w:val="00D0534B"/>
    <w:rsid w:val="00D06045"/>
    <w:rsid w:val="00D101C7"/>
    <w:rsid w:val="00D11FE5"/>
    <w:rsid w:val="00D12907"/>
    <w:rsid w:val="00D1484C"/>
    <w:rsid w:val="00D15265"/>
    <w:rsid w:val="00D1577D"/>
    <w:rsid w:val="00D258DA"/>
    <w:rsid w:val="00D33530"/>
    <w:rsid w:val="00D33A19"/>
    <w:rsid w:val="00D34A7C"/>
    <w:rsid w:val="00D35676"/>
    <w:rsid w:val="00D376DD"/>
    <w:rsid w:val="00D40676"/>
    <w:rsid w:val="00D4139E"/>
    <w:rsid w:val="00D41C34"/>
    <w:rsid w:val="00D42301"/>
    <w:rsid w:val="00D42BF2"/>
    <w:rsid w:val="00D43340"/>
    <w:rsid w:val="00D44A67"/>
    <w:rsid w:val="00D44EB8"/>
    <w:rsid w:val="00D44EFE"/>
    <w:rsid w:val="00D45A96"/>
    <w:rsid w:val="00D502BC"/>
    <w:rsid w:val="00D50C9C"/>
    <w:rsid w:val="00D52209"/>
    <w:rsid w:val="00D53066"/>
    <w:rsid w:val="00D53552"/>
    <w:rsid w:val="00D5505F"/>
    <w:rsid w:val="00D554E5"/>
    <w:rsid w:val="00D57A41"/>
    <w:rsid w:val="00D62324"/>
    <w:rsid w:val="00D62B57"/>
    <w:rsid w:val="00D63B64"/>
    <w:rsid w:val="00D64396"/>
    <w:rsid w:val="00D67F08"/>
    <w:rsid w:val="00D700B6"/>
    <w:rsid w:val="00D74946"/>
    <w:rsid w:val="00D754C3"/>
    <w:rsid w:val="00D75B72"/>
    <w:rsid w:val="00D75F63"/>
    <w:rsid w:val="00D76555"/>
    <w:rsid w:val="00D8006C"/>
    <w:rsid w:val="00D8046E"/>
    <w:rsid w:val="00D81186"/>
    <w:rsid w:val="00D81710"/>
    <w:rsid w:val="00D82D9A"/>
    <w:rsid w:val="00D83542"/>
    <w:rsid w:val="00D839DC"/>
    <w:rsid w:val="00D84E42"/>
    <w:rsid w:val="00D86D72"/>
    <w:rsid w:val="00D86E1A"/>
    <w:rsid w:val="00D87EB8"/>
    <w:rsid w:val="00D90083"/>
    <w:rsid w:val="00D91416"/>
    <w:rsid w:val="00D92D03"/>
    <w:rsid w:val="00D9387C"/>
    <w:rsid w:val="00D941B1"/>
    <w:rsid w:val="00D9591C"/>
    <w:rsid w:val="00DA2777"/>
    <w:rsid w:val="00DA362C"/>
    <w:rsid w:val="00DA6617"/>
    <w:rsid w:val="00DB0DF1"/>
    <w:rsid w:val="00DB1039"/>
    <w:rsid w:val="00DB1822"/>
    <w:rsid w:val="00DB2D12"/>
    <w:rsid w:val="00DB3E73"/>
    <w:rsid w:val="00DB4BC3"/>
    <w:rsid w:val="00DB4C1B"/>
    <w:rsid w:val="00DB5DF4"/>
    <w:rsid w:val="00DB7261"/>
    <w:rsid w:val="00DC074D"/>
    <w:rsid w:val="00DC3484"/>
    <w:rsid w:val="00DC4000"/>
    <w:rsid w:val="00DC5DE3"/>
    <w:rsid w:val="00DC6C6D"/>
    <w:rsid w:val="00DC7CEF"/>
    <w:rsid w:val="00DD2EBB"/>
    <w:rsid w:val="00DD412A"/>
    <w:rsid w:val="00DD612B"/>
    <w:rsid w:val="00DD65DB"/>
    <w:rsid w:val="00DE05E0"/>
    <w:rsid w:val="00DE1162"/>
    <w:rsid w:val="00DE33C5"/>
    <w:rsid w:val="00DE5748"/>
    <w:rsid w:val="00DF0657"/>
    <w:rsid w:val="00DF1BDC"/>
    <w:rsid w:val="00DF6602"/>
    <w:rsid w:val="00DF6991"/>
    <w:rsid w:val="00DF75DF"/>
    <w:rsid w:val="00E05D88"/>
    <w:rsid w:val="00E06808"/>
    <w:rsid w:val="00E12436"/>
    <w:rsid w:val="00E179C9"/>
    <w:rsid w:val="00E23E03"/>
    <w:rsid w:val="00E2432A"/>
    <w:rsid w:val="00E30A46"/>
    <w:rsid w:val="00E31A84"/>
    <w:rsid w:val="00E32D4A"/>
    <w:rsid w:val="00E3320C"/>
    <w:rsid w:val="00E3462F"/>
    <w:rsid w:val="00E35FAA"/>
    <w:rsid w:val="00E36BBB"/>
    <w:rsid w:val="00E3750F"/>
    <w:rsid w:val="00E37C3D"/>
    <w:rsid w:val="00E40450"/>
    <w:rsid w:val="00E44FEE"/>
    <w:rsid w:val="00E45D6B"/>
    <w:rsid w:val="00E47323"/>
    <w:rsid w:val="00E47F16"/>
    <w:rsid w:val="00E501BE"/>
    <w:rsid w:val="00E5162D"/>
    <w:rsid w:val="00E51709"/>
    <w:rsid w:val="00E5243F"/>
    <w:rsid w:val="00E536FB"/>
    <w:rsid w:val="00E53AF0"/>
    <w:rsid w:val="00E554B1"/>
    <w:rsid w:val="00E55FD3"/>
    <w:rsid w:val="00E55FF4"/>
    <w:rsid w:val="00E56740"/>
    <w:rsid w:val="00E57637"/>
    <w:rsid w:val="00E607F9"/>
    <w:rsid w:val="00E614EE"/>
    <w:rsid w:val="00E61D7C"/>
    <w:rsid w:val="00E62C7B"/>
    <w:rsid w:val="00E655E7"/>
    <w:rsid w:val="00E65DD6"/>
    <w:rsid w:val="00E667FA"/>
    <w:rsid w:val="00E6698A"/>
    <w:rsid w:val="00E7028C"/>
    <w:rsid w:val="00E71250"/>
    <w:rsid w:val="00E71E7D"/>
    <w:rsid w:val="00E72ACC"/>
    <w:rsid w:val="00E72E41"/>
    <w:rsid w:val="00E737DA"/>
    <w:rsid w:val="00E75C33"/>
    <w:rsid w:val="00E80B1C"/>
    <w:rsid w:val="00E80FFF"/>
    <w:rsid w:val="00E82A54"/>
    <w:rsid w:val="00E82B87"/>
    <w:rsid w:val="00E841EF"/>
    <w:rsid w:val="00E847FA"/>
    <w:rsid w:val="00E85815"/>
    <w:rsid w:val="00E87BA8"/>
    <w:rsid w:val="00E918C7"/>
    <w:rsid w:val="00E924E8"/>
    <w:rsid w:val="00E92E0E"/>
    <w:rsid w:val="00E94574"/>
    <w:rsid w:val="00E9552B"/>
    <w:rsid w:val="00EA01F7"/>
    <w:rsid w:val="00EA1339"/>
    <w:rsid w:val="00EA1607"/>
    <w:rsid w:val="00EA19C8"/>
    <w:rsid w:val="00EA229C"/>
    <w:rsid w:val="00EA3829"/>
    <w:rsid w:val="00EA4801"/>
    <w:rsid w:val="00EA6EA5"/>
    <w:rsid w:val="00EA7740"/>
    <w:rsid w:val="00EB047B"/>
    <w:rsid w:val="00EB07FD"/>
    <w:rsid w:val="00EB1EE2"/>
    <w:rsid w:val="00EB21A9"/>
    <w:rsid w:val="00EB32F9"/>
    <w:rsid w:val="00EB3F10"/>
    <w:rsid w:val="00EB6632"/>
    <w:rsid w:val="00EC0536"/>
    <w:rsid w:val="00EC177D"/>
    <w:rsid w:val="00EC1C2D"/>
    <w:rsid w:val="00EC5339"/>
    <w:rsid w:val="00EC5D69"/>
    <w:rsid w:val="00EC697D"/>
    <w:rsid w:val="00EC69DF"/>
    <w:rsid w:val="00EC77CE"/>
    <w:rsid w:val="00ED0C73"/>
    <w:rsid w:val="00ED234F"/>
    <w:rsid w:val="00ED3202"/>
    <w:rsid w:val="00ED40F1"/>
    <w:rsid w:val="00ED44FA"/>
    <w:rsid w:val="00EE2EE9"/>
    <w:rsid w:val="00EE4357"/>
    <w:rsid w:val="00EE49C4"/>
    <w:rsid w:val="00EE5A69"/>
    <w:rsid w:val="00EE5F1D"/>
    <w:rsid w:val="00EE5FD2"/>
    <w:rsid w:val="00EE60D3"/>
    <w:rsid w:val="00EF1182"/>
    <w:rsid w:val="00EF544B"/>
    <w:rsid w:val="00EF5B0F"/>
    <w:rsid w:val="00F01003"/>
    <w:rsid w:val="00F0147C"/>
    <w:rsid w:val="00F017DA"/>
    <w:rsid w:val="00F0328D"/>
    <w:rsid w:val="00F045E8"/>
    <w:rsid w:val="00F0555D"/>
    <w:rsid w:val="00F06744"/>
    <w:rsid w:val="00F10635"/>
    <w:rsid w:val="00F10EC0"/>
    <w:rsid w:val="00F15983"/>
    <w:rsid w:val="00F170E5"/>
    <w:rsid w:val="00F2068F"/>
    <w:rsid w:val="00F21531"/>
    <w:rsid w:val="00F21A77"/>
    <w:rsid w:val="00F2282D"/>
    <w:rsid w:val="00F22A3D"/>
    <w:rsid w:val="00F23005"/>
    <w:rsid w:val="00F24B10"/>
    <w:rsid w:val="00F26F49"/>
    <w:rsid w:val="00F31ECC"/>
    <w:rsid w:val="00F32327"/>
    <w:rsid w:val="00F3291B"/>
    <w:rsid w:val="00F32B4C"/>
    <w:rsid w:val="00F36A4B"/>
    <w:rsid w:val="00F40481"/>
    <w:rsid w:val="00F40A98"/>
    <w:rsid w:val="00F42622"/>
    <w:rsid w:val="00F42883"/>
    <w:rsid w:val="00F45932"/>
    <w:rsid w:val="00F5070A"/>
    <w:rsid w:val="00F50AF8"/>
    <w:rsid w:val="00F512CB"/>
    <w:rsid w:val="00F515BE"/>
    <w:rsid w:val="00F51EC3"/>
    <w:rsid w:val="00F52B6A"/>
    <w:rsid w:val="00F52DB9"/>
    <w:rsid w:val="00F52FB4"/>
    <w:rsid w:val="00F5331D"/>
    <w:rsid w:val="00F54165"/>
    <w:rsid w:val="00F54643"/>
    <w:rsid w:val="00F553AF"/>
    <w:rsid w:val="00F553EB"/>
    <w:rsid w:val="00F56D46"/>
    <w:rsid w:val="00F604F2"/>
    <w:rsid w:val="00F608C7"/>
    <w:rsid w:val="00F6178B"/>
    <w:rsid w:val="00F61C90"/>
    <w:rsid w:val="00F638A0"/>
    <w:rsid w:val="00F6548F"/>
    <w:rsid w:val="00F7021F"/>
    <w:rsid w:val="00F719A7"/>
    <w:rsid w:val="00F7386F"/>
    <w:rsid w:val="00F75332"/>
    <w:rsid w:val="00F75F79"/>
    <w:rsid w:val="00F76140"/>
    <w:rsid w:val="00F7763E"/>
    <w:rsid w:val="00F835E1"/>
    <w:rsid w:val="00F83AE3"/>
    <w:rsid w:val="00F83E02"/>
    <w:rsid w:val="00F84758"/>
    <w:rsid w:val="00F849A4"/>
    <w:rsid w:val="00F853B2"/>
    <w:rsid w:val="00F857B5"/>
    <w:rsid w:val="00F85C5D"/>
    <w:rsid w:val="00F90ABB"/>
    <w:rsid w:val="00F90B60"/>
    <w:rsid w:val="00F921EF"/>
    <w:rsid w:val="00F92ADE"/>
    <w:rsid w:val="00F95306"/>
    <w:rsid w:val="00F96519"/>
    <w:rsid w:val="00FA0B2A"/>
    <w:rsid w:val="00FA0D6F"/>
    <w:rsid w:val="00FA19F5"/>
    <w:rsid w:val="00FA1D1E"/>
    <w:rsid w:val="00FA4C1B"/>
    <w:rsid w:val="00FB00C3"/>
    <w:rsid w:val="00FB0A26"/>
    <w:rsid w:val="00FB3769"/>
    <w:rsid w:val="00FB3F29"/>
    <w:rsid w:val="00FB4D4B"/>
    <w:rsid w:val="00FB50B5"/>
    <w:rsid w:val="00FB54F1"/>
    <w:rsid w:val="00FB66C4"/>
    <w:rsid w:val="00FB7198"/>
    <w:rsid w:val="00FC243A"/>
    <w:rsid w:val="00FC2529"/>
    <w:rsid w:val="00FC2B7F"/>
    <w:rsid w:val="00FC2CCF"/>
    <w:rsid w:val="00FC46FD"/>
    <w:rsid w:val="00FC5513"/>
    <w:rsid w:val="00FC58FD"/>
    <w:rsid w:val="00FC613E"/>
    <w:rsid w:val="00FC6F7E"/>
    <w:rsid w:val="00FC73D8"/>
    <w:rsid w:val="00FC7A69"/>
    <w:rsid w:val="00FD0DE3"/>
    <w:rsid w:val="00FD10F3"/>
    <w:rsid w:val="00FD1E8D"/>
    <w:rsid w:val="00FD21C5"/>
    <w:rsid w:val="00FD2741"/>
    <w:rsid w:val="00FD455F"/>
    <w:rsid w:val="00FD4A44"/>
    <w:rsid w:val="00FD5330"/>
    <w:rsid w:val="00FD6BD0"/>
    <w:rsid w:val="00FD76B9"/>
    <w:rsid w:val="00FE10DC"/>
    <w:rsid w:val="00FE20FD"/>
    <w:rsid w:val="00FE28B6"/>
    <w:rsid w:val="00FE3EE5"/>
    <w:rsid w:val="00FE670D"/>
    <w:rsid w:val="00FE770E"/>
    <w:rsid w:val="00FE7FD7"/>
    <w:rsid w:val="00FF010B"/>
    <w:rsid w:val="00FF0A1E"/>
    <w:rsid w:val="00FF1FEC"/>
    <w:rsid w:val="00FF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64094-8713-49B6-92B0-9CFF73C6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8F"/>
    <w:pPr>
      <w:ind w:firstLine="709"/>
      <w:jc w:val="both"/>
    </w:pPr>
    <w:rPr>
      <w:sz w:val="28"/>
    </w:rPr>
  </w:style>
  <w:style w:type="paragraph" w:styleId="1">
    <w:name w:val="heading 1"/>
    <w:basedOn w:val="a"/>
    <w:next w:val="a"/>
    <w:link w:val="10"/>
    <w:uiPriority w:val="9"/>
    <w:qFormat/>
    <w:rsid w:val="006E5CC0"/>
    <w:pPr>
      <w:keepNext/>
      <w:keepLines/>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F654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7A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842AC"/>
    <w:rPr>
      <w:sz w:val="20"/>
      <w:szCs w:val="20"/>
    </w:rPr>
  </w:style>
  <w:style w:type="character" w:customStyle="1" w:styleId="a4">
    <w:name w:val="Текст сноски Знак"/>
    <w:basedOn w:val="a0"/>
    <w:link w:val="a3"/>
    <w:uiPriority w:val="99"/>
    <w:semiHidden/>
    <w:rsid w:val="000842AC"/>
    <w:rPr>
      <w:sz w:val="20"/>
      <w:szCs w:val="20"/>
    </w:rPr>
  </w:style>
  <w:style w:type="character" w:styleId="a5">
    <w:name w:val="footnote reference"/>
    <w:basedOn w:val="a0"/>
    <w:uiPriority w:val="99"/>
    <w:semiHidden/>
    <w:unhideWhenUsed/>
    <w:rsid w:val="000842AC"/>
    <w:rPr>
      <w:vertAlign w:val="superscript"/>
    </w:rPr>
  </w:style>
  <w:style w:type="paragraph" w:styleId="a6">
    <w:name w:val="header"/>
    <w:basedOn w:val="a"/>
    <w:link w:val="a7"/>
    <w:uiPriority w:val="99"/>
    <w:unhideWhenUsed/>
    <w:rsid w:val="007B0AD2"/>
    <w:pPr>
      <w:tabs>
        <w:tab w:val="center" w:pos="4677"/>
        <w:tab w:val="right" w:pos="9355"/>
      </w:tabs>
    </w:pPr>
  </w:style>
  <w:style w:type="character" w:customStyle="1" w:styleId="a7">
    <w:name w:val="Верхний колонтитул Знак"/>
    <w:basedOn w:val="a0"/>
    <w:link w:val="a6"/>
    <w:uiPriority w:val="99"/>
    <w:rsid w:val="007B0AD2"/>
  </w:style>
  <w:style w:type="paragraph" w:styleId="a8">
    <w:name w:val="footer"/>
    <w:basedOn w:val="a"/>
    <w:link w:val="a9"/>
    <w:uiPriority w:val="99"/>
    <w:unhideWhenUsed/>
    <w:rsid w:val="007B0AD2"/>
    <w:pPr>
      <w:tabs>
        <w:tab w:val="center" w:pos="4677"/>
        <w:tab w:val="right" w:pos="9355"/>
      </w:tabs>
    </w:pPr>
  </w:style>
  <w:style w:type="character" w:customStyle="1" w:styleId="a9">
    <w:name w:val="Нижний колонтитул Знак"/>
    <w:basedOn w:val="a0"/>
    <w:link w:val="a8"/>
    <w:uiPriority w:val="99"/>
    <w:rsid w:val="007B0AD2"/>
  </w:style>
  <w:style w:type="character" w:styleId="aa">
    <w:name w:val="Hyperlink"/>
    <w:basedOn w:val="a0"/>
    <w:uiPriority w:val="99"/>
    <w:unhideWhenUsed/>
    <w:rsid w:val="004F581D"/>
    <w:rPr>
      <w:color w:val="0000FF" w:themeColor="hyperlink"/>
      <w:u w:val="single"/>
    </w:rPr>
  </w:style>
  <w:style w:type="paragraph" w:styleId="ab">
    <w:name w:val="List Paragraph"/>
    <w:basedOn w:val="a"/>
    <w:uiPriority w:val="34"/>
    <w:qFormat/>
    <w:rsid w:val="009751A1"/>
    <w:pPr>
      <w:ind w:left="720"/>
      <w:contextualSpacing/>
    </w:pPr>
  </w:style>
  <w:style w:type="paragraph" w:styleId="ac">
    <w:name w:val="Balloon Text"/>
    <w:basedOn w:val="a"/>
    <w:link w:val="ad"/>
    <w:uiPriority w:val="99"/>
    <w:semiHidden/>
    <w:unhideWhenUsed/>
    <w:rsid w:val="007573F6"/>
    <w:rPr>
      <w:rFonts w:ascii="Tahoma" w:hAnsi="Tahoma" w:cs="Tahoma"/>
      <w:sz w:val="16"/>
      <w:szCs w:val="16"/>
    </w:rPr>
  </w:style>
  <w:style w:type="character" w:customStyle="1" w:styleId="ad">
    <w:name w:val="Текст выноски Знак"/>
    <w:basedOn w:val="a0"/>
    <w:link w:val="ac"/>
    <w:uiPriority w:val="99"/>
    <w:semiHidden/>
    <w:rsid w:val="007573F6"/>
    <w:rPr>
      <w:rFonts w:ascii="Tahoma" w:hAnsi="Tahoma" w:cs="Tahoma"/>
      <w:sz w:val="16"/>
      <w:szCs w:val="16"/>
    </w:rPr>
  </w:style>
  <w:style w:type="character" w:customStyle="1" w:styleId="10">
    <w:name w:val="Заголовок 1 Знак"/>
    <w:basedOn w:val="a0"/>
    <w:link w:val="1"/>
    <w:uiPriority w:val="9"/>
    <w:rsid w:val="006E5CC0"/>
    <w:rPr>
      <w:rFonts w:eastAsiaTheme="majorEastAsia" w:cstheme="majorBidi"/>
      <w:b/>
      <w:bCs/>
      <w:caps/>
      <w:sz w:val="28"/>
      <w:szCs w:val="28"/>
    </w:rPr>
  </w:style>
  <w:style w:type="paragraph" w:styleId="ae">
    <w:name w:val="Subtitle"/>
    <w:basedOn w:val="a"/>
    <w:next w:val="a"/>
    <w:link w:val="af"/>
    <w:uiPriority w:val="11"/>
    <w:qFormat/>
    <w:rsid w:val="006E5CC0"/>
    <w:pPr>
      <w:numPr>
        <w:ilvl w:val="1"/>
      </w:numPr>
      <w:ind w:firstLine="709"/>
      <w:jc w:val="center"/>
    </w:pPr>
    <w:rPr>
      <w:rFonts w:eastAsiaTheme="majorEastAsia" w:cstheme="majorBidi"/>
      <w:b/>
      <w:iCs/>
      <w:color w:val="000000" w:themeColor="text1"/>
      <w:szCs w:val="24"/>
    </w:rPr>
  </w:style>
  <w:style w:type="character" w:customStyle="1" w:styleId="af">
    <w:name w:val="Подзаголовок Знак"/>
    <w:basedOn w:val="a0"/>
    <w:link w:val="ae"/>
    <w:uiPriority w:val="11"/>
    <w:rsid w:val="006E5CC0"/>
    <w:rPr>
      <w:rFonts w:eastAsiaTheme="majorEastAsia" w:cstheme="majorBidi"/>
      <w:b/>
      <w:iCs/>
      <w:color w:val="000000" w:themeColor="text1"/>
      <w:sz w:val="28"/>
      <w:szCs w:val="24"/>
    </w:rPr>
  </w:style>
  <w:style w:type="character" w:customStyle="1" w:styleId="20">
    <w:name w:val="Заголовок 2 Знак"/>
    <w:basedOn w:val="a0"/>
    <w:link w:val="2"/>
    <w:uiPriority w:val="9"/>
    <w:rsid w:val="00F6548F"/>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375C55"/>
    <w:pPr>
      <w:tabs>
        <w:tab w:val="right" w:leader="dot" w:pos="9911"/>
      </w:tabs>
      <w:spacing w:after="100"/>
      <w:ind w:left="360" w:firstLine="0"/>
    </w:pPr>
    <w:rPr>
      <w:noProof/>
      <w:spacing w:val="-8"/>
    </w:rPr>
  </w:style>
  <w:style w:type="paragraph" w:styleId="21">
    <w:name w:val="toc 2"/>
    <w:basedOn w:val="a"/>
    <w:next w:val="a"/>
    <w:autoRedefine/>
    <w:uiPriority w:val="39"/>
    <w:unhideWhenUsed/>
    <w:qFormat/>
    <w:rsid w:val="001251CB"/>
    <w:pPr>
      <w:tabs>
        <w:tab w:val="right" w:leader="dot" w:pos="9911"/>
      </w:tabs>
      <w:spacing w:after="100"/>
      <w:ind w:firstLine="0"/>
    </w:pPr>
  </w:style>
  <w:style w:type="paragraph" w:styleId="af0">
    <w:name w:val="TOC Heading"/>
    <w:basedOn w:val="1"/>
    <w:next w:val="a"/>
    <w:uiPriority w:val="39"/>
    <w:unhideWhenUsed/>
    <w:qFormat/>
    <w:rsid w:val="00F6548F"/>
    <w:pPr>
      <w:spacing w:before="480" w:line="276" w:lineRule="auto"/>
      <w:ind w:firstLine="0"/>
      <w:jc w:val="left"/>
      <w:outlineLvl w:val="9"/>
    </w:pPr>
    <w:rPr>
      <w:rFonts w:asciiTheme="majorHAnsi" w:hAnsiTheme="majorHAnsi"/>
      <w:color w:val="365F91" w:themeColor="accent1" w:themeShade="BF"/>
      <w:lang w:eastAsia="ru-RU"/>
    </w:rPr>
  </w:style>
  <w:style w:type="table" w:styleId="af1">
    <w:name w:val="Table Grid"/>
    <w:basedOn w:val="a1"/>
    <w:uiPriority w:val="39"/>
    <w:rsid w:val="0030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остой текст"/>
    <w:basedOn w:val="a"/>
    <w:rsid w:val="008E1C24"/>
    <w:pPr>
      <w:widowControl w:val="0"/>
    </w:pPr>
    <w:rPr>
      <w:rFonts w:ascii="Times New Roman" w:eastAsia="Times New Roman" w:hAnsi="Times New Roman" w:cs="Times New Roman"/>
      <w:szCs w:val="28"/>
      <w:lang w:eastAsia="ru-RU"/>
    </w:rPr>
  </w:style>
  <w:style w:type="character" w:customStyle="1" w:styleId="30">
    <w:name w:val="Заголовок 3 Знак"/>
    <w:basedOn w:val="a0"/>
    <w:link w:val="3"/>
    <w:uiPriority w:val="9"/>
    <w:rsid w:val="00FC7A69"/>
    <w:rPr>
      <w:rFonts w:asciiTheme="majorHAnsi" w:eastAsiaTheme="majorEastAsia" w:hAnsiTheme="majorHAnsi" w:cstheme="majorBidi"/>
      <w:b/>
      <w:bCs/>
      <w:color w:val="4F81BD" w:themeColor="accent1"/>
      <w:sz w:val="28"/>
    </w:rPr>
  </w:style>
  <w:style w:type="paragraph" w:styleId="31">
    <w:name w:val="toc 3"/>
    <w:basedOn w:val="a"/>
    <w:next w:val="a"/>
    <w:autoRedefine/>
    <w:uiPriority w:val="39"/>
    <w:unhideWhenUsed/>
    <w:qFormat/>
    <w:rsid w:val="001251CB"/>
    <w:pPr>
      <w:tabs>
        <w:tab w:val="right" w:leader="dot" w:pos="9911"/>
      </w:tabs>
      <w:spacing w:after="100" w:line="276" w:lineRule="auto"/>
      <w:ind w:firstLine="0"/>
      <w:jc w:val="left"/>
    </w:pPr>
    <w:rPr>
      <w:rFonts w:eastAsiaTheme="minorEastAsia"/>
      <w:sz w:val="22"/>
      <w:lang w:eastAsia="ru-RU"/>
    </w:rPr>
  </w:style>
  <w:style w:type="character" w:customStyle="1" w:styleId="af3">
    <w:name w:val="Текст Знак"/>
    <w:link w:val="af4"/>
    <w:locked/>
    <w:rsid w:val="00A04B19"/>
    <w:rPr>
      <w:rFonts w:ascii="Courier New" w:hAnsi="Courier New" w:cs="Courier New"/>
      <w:sz w:val="24"/>
    </w:rPr>
  </w:style>
  <w:style w:type="paragraph" w:styleId="af4">
    <w:name w:val="Plain Text"/>
    <w:basedOn w:val="a"/>
    <w:link w:val="af3"/>
    <w:rsid w:val="00A04B19"/>
    <w:pPr>
      <w:ind w:firstLine="0"/>
      <w:jc w:val="left"/>
    </w:pPr>
    <w:rPr>
      <w:rFonts w:ascii="Courier New" w:hAnsi="Courier New" w:cs="Courier New"/>
      <w:sz w:val="24"/>
    </w:rPr>
  </w:style>
  <w:style w:type="character" w:customStyle="1" w:styleId="12">
    <w:name w:val="Текст Знак1"/>
    <w:basedOn w:val="a0"/>
    <w:uiPriority w:val="99"/>
    <w:semiHidden/>
    <w:rsid w:val="00A04B19"/>
    <w:rPr>
      <w:rFonts w:ascii="Consolas" w:hAnsi="Consolas" w:cs="Consolas"/>
      <w:sz w:val="21"/>
      <w:szCs w:val="21"/>
    </w:rPr>
  </w:style>
  <w:style w:type="paragraph" w:styleId="af5">
    <w:name w:val="No Spacing"/>
    <w:uiPriority w:val="1"/>
    <w:qFormat/>
    <w:rsid w:val="00650C20"/>
    <w:pPr>
      <w:ind w:firstLine="709"/>
      <w:jc w:val="both"/>
    </w:pPr>
    <w:rPr>
      <w:sz w:val="28"/>
    </w:rPr>
  </w:style>
  <w:style w:type="paragraph" w:styleId="af6">
    <w:name w:val="Title"/>
    <w:basedOn w:val="a"/>
    <w:next w:val="a"/>
    <w:link w:val="af7"/>
    <w:uiPriority w:val="10"/>
    <w:qFormat/>
    <w:rsid w:val="007466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746636"/>
    <w:rPr>
      <w:rFonts w:asciiTheme="majorHAnsi" w:eastAsiaTheme="majorEastAsia" w:hAnsiTheme="majorHAnsi" w:cstheme="majorBidi"/>
      <w:color w:val="17365D" w:themeColor="text2" w:themeShade="BF"/>
      <w:spacing w:val="5"/>
      <w:kern w:val="28"/>
      <w:sz w:val="52"/>
      <w:szCs w:val="52"/>
    </w:rPr>
  </w:style>
  <w:style w:type="character" w:customStyle="1" w:styleId="hl">
    <w:name w:val="hl"/>
    <w:basedOn w:val="a0"/>
    <w:rsid w:val="006F1653"/>
  </w:style>
  <w:style w:type="paragraph" w:styleId="af8">
    <w:name w:val="Normal (Web)"/>
    <w:basedOn w:val="a"/>
    <w:rsid w:val="007B244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efault">
    <w:name w:val="Default"/>
    <w:rsid w:val="00B82154"/>
    <w:pPr>
      <w:autoSpaceDE w:val="0"/>
      <w:autoSpaceDN w:val="0"/>
      <w:adjustRightInd w:val="0"/>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6892">
      <w:bodyDiv w:val="1"/>
      <w:marLeft w:val="0"/>
      <w:marRight w:val="0"/>
      <w:marTop w:val="0"/>
      <w:marBottom w:val="0"/>
      <w:divBdr>
        <w:top w:val="none" w:sz="0" w:space="0" w:color="auto"/>
        <w:left w:val="none" w:sz="0" w:space="0" w:color="auto"/>
        <w:bottom w:val="none" w:sz="0" w:space="0" w:color="auto"/>
        <w:right w:val="none" w:sz="0" w:space="0" w:color="auto"/>
      </w:divBdr>
    </w:div>
    <w:div w:id="135342439">
      <w:bodyDiv w:val="1"/>
      <w:marLeft w:val="0"/>
      <w:marRight w:val="0"/>
      <w:marTop w:val="0"/>
      <w:marBottom w:val="0"/>
      <w:divBdr>
        <w:top w:val="none" w:sz="0" w:space="0" w:color="auto"/>
        <w:left w:val="none" w:sz="0" w:space="0" w:color="auto"/>
        <w:bottom w:val="none" w:sz="0" w:space="0" w:color="auto"/>
        <w:right w:val="none" w:sz="0" w:space="0" w:color="auto"/>
      </w:divBdr>
    </w:div>
    <w:div w:id="465513203">
      <w:bodyDiv w:val="1"/>
      <w:marLeft w:val="0"/>
      <w:marRight w:val="0"/>
      <w:marTop w:val="0"/>
      <w:marBottom w:val="0"/>
      <w:divBdr>
        <w:top w:val="none" w:sz="0" w:space="0" w:color="auto"/>
        <w:left w:val="none" w:sz="0" w:space="0" w:color="auto"/>
        <w:bottom w:val="none" w:sz="0" w:space="0" w:color="auto"/>
        <w:right w:val="none" w:sz="0" w:space="0" w:color="auto"/>
      </w:divBdr>
    </w:div>
    <w:div w:id="612369213">
      <w:bodyDiv w:val="1"/>
      <w:marLeft w:val="0"/>
      <w:marRight w:val="0"/>
      <w:marTop w:val="0"/>
      <w:marBottom w:val="0"/>
      <w:divBdr>
        <w:top w:val="none" w:sz="0" w:space="0" w:color="auto"/>
        <w:left w:val="none" w:sz="0" w:space="0" w:color="auto"/>
        <w:bottom w:val="none" w:sz="0" w:space="0" w:color="auto"/>
        <w:right w:val="none" w:sz="0" w:space="0" w:color="auto"/>
      </w:divBdr>
    </w:div>
    <w:div w:id="626546595">
      <w:bodyDiv w:val="1"/>
      <w:marLeft w:val="0"/>
      <w:marRight w:val="0"/>
      <w:marTop w:val="0"/>
      <w:marBottom w:val="0"/>
      <w:divBdr>
        <w:top w:val="none" w:sz="0" w:space="0" w:color="auto"/>
        <w:left w:val="none" w:sz="0" w:space="0" w:color="auto"/>
        <w:bottom w:val="none" w:sz="0" w:space="0" w:color="auto"/>
        <w:right w:val="none" w:sz="0" w:space="0" w:color="auto"/>
      </w:divBdr>
    </w:div>
    <w:div w:id="710963448">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61877475">
      <w:bodyDiv w:val="1"/>
      <w:marLeft w:val="0"/>
      <w:marRight w:val="0"/>
      <w:marTop w:val="0"/>
      <w:marBottom w:val="0"/>
      <w:divBdr>
        <w:top w:val="none" w:sz="0" w:space="0" w:color="auto"/>
        <w:left w:val="none" w:sz="0" w:space="0" w:color="auto"/>
        <w:bottom w:val="none" w:sz="0" w:space="0" w:color="auto"/>
        <w:right w:val="none" w:sz="0" w:space="0" w:color="auto"/>
      </w:divBdr>
    </w:div>
    <w:div w:id="848521933">
      <w:bodyDiv w:val="1"/>
      <w:marLeft w:val="0"/>
      <w:marRight w:val="0"/>
      <w:marTop w:val="0"/>
      <w:marBottom w:val="0"/>
      <w:divBdr>
        <w:top w:val="none" w:sz="0" w:space="0" w:color="auto"/>
        <w:left w:val="none" w:sz="0" w:space="0" w:color="auto"/>
        <w:bottom w:val="none" w:sz="0" w:space="0" w:color="auto"/>
        <w:right w:val="none" w:sz="0" w:space="0" w:color="auto"/>
      </w:divBdr>
    </w:div>
    <w:div w:id="1239174008">
      <w:bodyDiv w:val="1"/>
      <w:marLeft w:val="0"/>
      <w:marRight w:val="0"/>
      <w:marTop w:val="0"/>
      <w:marBottom w:val="0"/>
      <w:divBdr>
        <w:top w:val="none" w:sz="0" w:space="0" w:color="auto"/>
        <w:left w:val="none" w:sz="0" w:space="0" w:color="auto"/>
        <w:bottom w:val="none" w:sz="0" w:space="0" w:color="auto"/>
        <w:right w:val="none" w:sz="0" w:space="0" w:color="auto"/>
      </w:divBdr>
    </w:div>
    <w:div w:id="1269460566">
      <w:bodyDiv w:val="1"/>
      <w:marLeft w:val="0"/>
      <w:marRight w:val="0"/>
      <w:marTop w:val="0"/>
      <w:marBottom w:val="0"/>
      <w:divBdr>
        <w:top w:val="none" w:sz="0" w:space="0" w:color="auto"/>
        <w:left w:val="none" w:sz="0" w:space="0" w:color="auto"/>
        <w:bottom w:val="none" w:sz="0" w:space="0" w:color="auto"/>
        <w:right w:val="none" w:sz="0" w:space="0" w:color="auto"/>
      </w:divBdr>
    </w:div>
    <w:div w:id="1458834163">
      <w:bodyDiv w:val="1"/>
      <w:marLeft w:val="0"/>
      <w:marRight w:val="0"/>
      <w:marTop w:val="0"/>
      <w:marBottom w:val="0"/>
      <w:divBdr>
        <w:top w:val="none" w:sz="0" w:space="0" w:color="auto"/>
        <w:left w:val="none" w:sz="0" w:space="0" w:color="auto"/>
        <w:bottom w:val="none" w:sz="0" w:space="0" w:color="auto"/>
        <w:right w:val="none" w:sz="0" w:space="0" w:color="auto"/>
      </w:divBdr>
    </w:div>
    <w:div w:id="1572422463">
      <w:bodyDiv w:val="1"/>
      <w:marLeft w:val="0"/>
      <w:marRight w:val="0"/>
      <w:marTop w:val="0"/>
      <w:marBottom w:val="0"/>
      <w:divBdr>
        <w:top w:val="none" w:sz="0" w:space="0" w:color="auto"/>
        <w:left w:val="none" w:sz="0" w:space="0" w:color="auto"/>
        <w:bottom w:val="none" w:sz="0" w:space="0" w:color="auto"/>
        <w:right w:val="none" w:sz="0" w:space="0" w:color="auto"/>
      </w:divBdr>
    </w:div>
    <w:div w:id="1751460514">
      <w:bodyDiv w:val="1"/>
      <w:marLeft w:val="0"/>
      <w:marRight w:val="0"/>
      <w:marTop w:val="0"/>
      <w:marBottom w:val="0"/>
      <w:divBdr>
        <w:top w:val="none" w:sz="0" w:space="0" w:color="auto"/>
        <w:left w:val="none" w:sz="0" w:space="0" w:color="auto"/>
        <w:bottom w:val="none" w:sz="0" w:space="0" w:color="auto"/>
        <w:right w:val="none" w:sz="0" w:space="0" w:color="auto"/>
      </w:divBdr>
    </w:div>
    <w:div w:id="1848206682">
      <w:bodyDiv w:val="1"/>
      <w:marLeft w:val="0"/>
      <w:marRight w:val="0"/>
      <w:marTop w:val="0"/>
      <w:marBottom w:val="0"/>
      <w:divBdr>
        <w:top w:val="none" w:sz="0" w:space="0" w:color="auto"/>
        <w:left w:val="none" w:sz="0" w:space="0" w:color="auto"/>
        <w:bottom w:val="none" w:sz="0" w:space="0" w:color="auto"/>
        <w:right w:val="none" w:sz="0" w:space="0" w:color="auto"/>
      </w:divBdr>
    </w:div>
    <w:div w:id="1868252641">
      <w:bodyDiv w:val="1"/>
      <w:marLeft w:val="0"/>
      <w:marRight w:val="0"/>
      <w:marTop w:val="0"/>
      <w:marBottom w:val="0"/>
      <w:divBdr>
        <w:top w:val="none" w:sz="0" w:space="0" w:color="auto"/>
        <w:left w:val="none" w:sz="0" w:space="0" w:color="auto"/>
        <w:bottom w:val="none" w:sz="0" w:space="0" w:color="auto"/>
        <w:right w:val="none" w:sz="0" w:space="0" w:color="auto"/>
      </w:divBdr>
    </w:div>
    <w:div w:id="20186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97BA-11BF-47D9-B4D9-2ED3E72A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 Андрей Викторович</dc:creator>
  <cp:lastModifiedBy>Токарева Кристина Игоревна</cp:lastModifiedBy>
  <cp:revision>2</cp:revision>
  <cp:lastPrinted>2021-11-26T12:36:00Z</cp:lastPrinted>
  <dcterms:created xsi:type="dcterms:W3CDTF">2022-05-16T05:46:00Z</dcterms:created>
  <dcterms:modified xsi:type="dcterms:W3CDTF">2022-05-16T05:46:00Z</dcterms:modified>
</cp:coreProperties>
</file>