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C5" w:rsidRDefault="00691EC5" w:rsidP="00691EC5">
      <w:pPr>
        <w:pStyle w:val="a3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ОБЪЯВЛЕНИЕ </w:t>
      </w:r>
    </w:p>
    <w:p w:rsidR="00175FBD" w:rsidRDefault="00691EC5" w:rsidP="00691EC5">
      <w:pPr>
        <w:jc w:val="center"/>
        <w:rPr>
          <w:rFonts w:ascii="Arial" w:eastAsia="Times New Roman" w:hAnsi="Arial" w:cs="Arial"/>
          <w:b/>
          <w:bCs/>
          <w:color w:val="1D1D1D"/>
          <w:kern w:val="36"/>
          <w:sz w:val="27"/>
          <w:szCs w:val="27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 </w:t>
      </w:r>
      <w:r w:rsidR="00896FE2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 w:rsidR="00896FE2">
        <w:rPr>
          <w:rFonts w:ascii="Arial" w:hAnsi="Arial" w:cs="Arial"/>
          <w:b/>
          <w:bCs/>
          <w:sz w:val="20"/>
          <w:szCs w:val="20"/>
        </w:rPr>
        <w:t>октябр</w:t>
      </w:r>
      <w:r>
        <w:rPr>
          <w:rFonts w:ascii="Arial" w:hAnsi="Arial" w:cs="Arial"/>
          <w:b/>
          <w:bCs/>
          <w:sz w:val="20"/>
          <w:szCs w:val="20"/>
        </w:rPr>
        <w:t>я 2015 года</w:t>
      </w:r>
    </w:p>
    <w:p w:rsidR="00175FBD" w:rsidRPr="00175FBD" w:rsidRDefault="00175FBD" w:rsidP="00175F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D1D1D"/>
          <w:kern w:val="36"/>
          <w:sz w:val="20"/>
          <w:szCs w:val="20"/>
          <w:lang w:eastAsia="ru-RU"/>
        </w:rPr>
      </w:pPr>
    </w:p>
    <w:p w:rsidR="00175FBD" w:rsidRPr="00691EC5" w:rsidRDefault="00175FBD" w:rsidP="00691EC5">
      <w:pPr>
        <w:pStyle w:val="a3"/>
        <w:ind w:firstLine="709"/>
        <w:jc w:val="both"/>
      </w:pPr>
      <w:r w:rsidRPr="00691EC5">
        <w:t>Уполномоченный по правам человека в Астраханской области объявляе</w:t>
      </w:r>
      <w:r w:rsidR="00691EC5" w:rsidRPr="00691EC5">
        <w:t>т конкурс на замещение вакантной должности</w:t>
      </w:r>
      <w:r w:rsidRPr="00691EC5">
        <w:t xml:space="preserve"> государственной гражданской службы в аппарате Уполномоченного по правам человека в Астраханской области:</w:t>
      </w:r>
    </w:p>
    <w:p w:rsidR="00175FBD" w:rsidRPr="00691EC5" w:rsidRDefault="00175FBD" w:rsidP="00691EC5">
      <w:pPr>
        <w:pStyle w:val="a3"/>
        <w:ind w:firstLine="709"/>
        <w:jc w:val="both"/>
        <w:rPr>
          <w:sz w:val="28"/>
          <w:szCs w:val="28"/>
        </w:rPr>
      </w:pPr>
      <w:r w:rsidRPr="00691EC5">
        <w:rPr>
          <w:b/>
          <w:bCs/>
          <w:color w:val="280099"/>
          <w:sz w:val="28"/>
          <w:szCs w:val="28"/>
        </w:rPr>
        <w:t xml:space="preserve">* </w:t>
      </w:r>
      <w:r w:rsidR="00896FE2">
        <w:rPr>
          <w:b/>
          <w:bCs/>
          <w:color w:val="280099"/>
          <w:sz w:val="28"/>
          <w:szCs w:val="28"/>
        </w:rPr>
        <w:t>главный специалист-юрист отдела</w:t>
      </w:r>
      <w:r w:rsidRPr="00691EC5">
        <w:rPr>
          <w:b/>
          <w:bCs/>
          <w:color w:val="280099"/>
          <w:sz w:val="28"/>
          <w:szCs w:val="28"/>
        </w:rPr>
        <w:t xml:space="preserve"> защиты прав человека;</w:t>
      </w:r>
    </w:p>
    <w:p w:rsidR="00175FBD" w:rsidRPr="00691EC5" w:rsidRDefault="00175FBD" w:rsidP="00691EC5">
      <w:pPr>
        <w:pStyle w:val="a3"/>
        <w:ind w:left="720" w:firstLine="709"/>
        <w:jc w:val="both"/>
      </w:pPr>
    </w:p>
    <w:p w:rsidR="00175FBD" w:rsidRPr="00691EC5" w:rsidRDefault="00175FBD" w:rsidP="00691EC5">
      <w:pPr>
        <w:pStyle w:val="a3"/>
        <w:ind w:firstLine="709"/>
        <w:jc w:val="both"/>
      </w:pPr>
      <w:r w:rsidRPr="00691EC5">
        <w:t>Ниже приводятся сведения о квалификационных требованиях к уровню образования, стажу, профессиональным знаниям и н</w:t>
      </w:r>
      <w:r w:rsidR="00BF20E9">
        <w:t>авыкам применительно к указанной вакантной должности</w:t>
      </w:r>
      <w:r w:rsidRPr="00691EC5">
        <w:t>.</w:t>
      </w:r>
    </w:p>
    <w:p w:rsidR="00175FBD" w:rsidRPr="00691EC5" w:rsidRDefault="00175FBD" w:rsidP="00691EC5">
      <w:pPr>
        <w:pStyle w:val="a3"/>
        <w:jc w:val="both"/>
      </w:pPr>
      <w:r w:rsidRPr="00691EC5">
        <w:t>__</w:t>
      </w:r>
      <w:r w:rsidR="000439C5" w:rsidRPr="00B9179F">
        <w:t>_________</w:t>
      </w:r>
      <w:r w:rsidRPr="00691EC5">
        <w:t>_________________________________________</w:t>
      </w:r>
      <w:r w:rsidR="00691EC5">
        <w:t>_________________________</w:t>
      </w:r>
    </w:p>
    <w:p w:rsidR="000439C5" w:rsidRPr="00691EC5" w:rsidRDefault="000439C5" w:rsidP="00691EC5">
      <w:pPr>
        <w:pStyle w:val="a3"/>
        <w:ind w:firstLine="284"/>
        <w:jc w:val="both"/>
        <w:rPr>
          <w:color w:val="280099"/>
        </w:rPr>
      </w:pPr>
    </w:p>
    <w:p w:rsidR="00175FBD" w:rsidRPr="00691EC5" w:rsidRDefault="00175FBD" w:rsidP="00691EC5">
      <w:pPr>
        <w:pStyle w:val="a3"/>
        <w:ind w:firstLine="284"/>
        <w:jc w:val="center"/>
      </w:pPr>
      <w:r w:rsidRPr="00691EC5">
        <w:rPr>
          <w:color w:val="280099"/>
        </w:rPr>
        <w:t>вакантная должность:</w:t>
      </w:r>
    </w:p>
    <w:p w:rsidR="00175FBD" w:rsidRDefault="00896FE2" w:rsidP="00691EC5">
      <w:pPr>
        <w:pStyle w:val="a3"/>
        <w:ind w:firstLine="284"/>
        <w:jc w:val="center"/>
        <w:rPr>
          <w:b/>
          <w:bCs/>
          <w:color w:val="280099"/>
        </w:rPr>
      </w:pPr>
      <w:r>
        <w:rPr>
          <w:b/>
          <w:bCs/>
          <w:color w:val="280099"/>
        </w:rPr>
        <w:t>* ГЛАВНЫЙ СПЕЦИАЛИСТ-ЮРИСТ</w:t>
      </w:r>
      <w:r w:rsidR="00175FBD" w:rsidRPr="00691EC5">
        <w:rPr>
          <w:b/>
          <w:bCs/>
          <w:color w:val="280099"/>
        </w:rPr>
        <w:t xml:space="preserve"> ОТДЕЛА ЗАЩИТЫ ПРАВ ЧЕЛОВЕКА</w:t>
      </w:r>
    </w:p>
    <w:p w:rsidR="00691EC5" w:rsidRPr="00691EC5" w:rsidRDefault="00691EC5" w:rsidP="00691EC5">
      <w:pPr>
        <w:pStyle w:val="a3"/>
        <w:ind w:firstLine="284"/>
        <w:jc w:val="center"/>
      </w:pPr>
    </w:p>
    <w:p w:rsidR="00175FBD" w:rsidRPr="00691EC5" w:rsidRDefault="00175FBD" w:rsidP="00691EC5">
      <w:pPr>
        <w:pStyle w:val="a3"/>
        <w:ind w:firstLine="709"/>
        <w:jc w:val="both"/>
      </w:pPr>
      <w:r w:rsidRPr="00691EC5">
        <w:rPr>
          <w:u w:val="single"/>
        </w:rPr>
        <w:t>Квалификационные требования к уровню профессионального образования</w:t>
      </w:r>
      <w:r w:rsidRPr="00691EC5">
        <w:t>: высшее по специальности «Юриспруденция» или «Правоведение».</w:t>
      </w:r>
    </w:p>
    <w:p w:rsidR="00175FBD" w:rsidRPr="00691EC5" w:rsidRDefault="00175FBD" w:rsidP="00691EC5">
      <w:pPr>
        <w:pStyle w:val="a3"/>
        <w:ind w:firstLine="709"/>
        <w:jc w:val="both"/>
      </w:pPr>
      <w:r w:rsidRPr="00691EC5">
        <w:rPr>
          <w:u w:val="single"/>
        </w:rPr>
        <w:t>Квалификационные требования к стажу работы</w:t>
      </w:r>
      <w:r w:rsidR="000439C5" w:rsidRPr="00691EC5">
        <w:t xml:space="preserve">: не менее </w:t>
      </w:r>
      <w:r w:rsidR="00872A30">
        <w:t>одного</w:t>
      </w:r>
      <w:r w:rsidR="000439C5" w:rsidRPr="00691EC5">
        <w:t xml:space="preserve"> </w:t>
      </w:r>
      <w:r w:rsidR="00872A30">
        <w:t>года</w:t>
      </w:r>
      <w:r w:rsidRPr="00691EC5">
        <w:t xml:space="preserve"> стажа гражданской службы (государственной служ</w:t>
      </w:r>
      <w:r w:rsidR="000439C5" w:rsidRPr="00691EC5">
        <w:t xml:space="preserve">бы иных видов) или не менее </w:t>
      </w:r>
      <w:r w:rsidR="00872A30">
        <w:t>двух</w:t>
      </w:r>
      <w:r w:rsidRPr="00691EC5">
        <w:t xml:space="preserve"> лет стажа работы по специальности.</w:t>
      </w:r>
    </w:p>
    <w:p w:rsidR="00175FBD" w:rsidRPr="00691EC5" w:rsidRDefault="00175FBD" w:rsidP="00691EC5">
      <w:pPr>
        <w:pStyle w:val="a3"/>
        <w:ind w:firstLine="709"/>
        <w:jc w:val="both"/>
      </w:pPr>
      <w:r w:rsidRPr="00691EC5">
        <w:rPr>
          <w:u w:val="single"/>
        </w:rPr>
        <w:t>Квалификационные требования к профессиональным знаниям, навыкам и деловым качествам:</w:t>
      </w:r>
    </w:p>
    <w:p w:rsidR="00175FBD" w:rsidRPr="00691EC5" w:rsidRDefault="00175FBD" w:rsidP="00691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FBD" w:rsidRPr="00691EC5" w:rsidRDefault="00175FBD" w:rsidP="00691EC5">
      <w:pPr>
        <w:pStyle w:val="a3"/>
        <w:ind w:firstLine="709"/>
        <w:jc w:val="both"/>
      </w:pPr>
      <w:r w:rsidRPr="00691EC5">
        <w:rPr>
          <w:b/>
          <w:bCs/>
        </w:rPr>
        <w:t>Знания</w:t>
      </w:r>
      <w:r w:rsidRPr="00691EC5">
        <w:t xml:space="preserve"> </w:t>
      </w:r>
    </w:p>
    <w:p w:rsidR="00175FBD" w:rsidRPr="00691EC5" w:rsidRDefault="00175FBD" w:rsidP="00691EC5">
      <w:pPr>
        <w:pStyle w:val="a3"/>
        <w:ind w:firstLine="709"/>
        <w:jc w:val="both"/>
      </w:pPr>
      <w:r w:rsidRPr="00691EC5">
        <w:t xml:space="preserve">Должен обладать высоким уровнем профессиональной компетенции и, в этой связи, хорошо знать: 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>Конституцию Российской Федерации, Устав Астраханской области, международные документы о правах и свободах человека и гражданина, федеральное законодательство, законодательство Астраханской области, нормативные и иные правовые акты, подзаконные акты, связанные с деятельност</w:t>
      </w:r>
      <w:r w:rsidR="00BF20E9">
        <w:t>ью</w:t>
      </w:r>
      <w:r w:rsidRPr="00691EC5">
        <w:t xml:space="preserve"> Уполномоченного</w:t>
      </w:r>
      <w:r w:rsidR="00BF20E9">
        <w:t xml:space="preserve"> и его аппарата</w:t>
      </w:r>
      <w:r w:rsidRPr="00691EC5">
        <w:t>, функциям отдела, а также применительно к должностным обязанностям и специализации;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>законы и иные нормативные правовые акты Российской Федерации и Астраханской области, регулирующие вопросы государственной гражданской службы;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>локальные акты Уполномоченного, регламентирующие служебную деятельность аппарата Уполномоченного;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>требования к служебному поведению государственного гражданского служащего, права и обязанности государственного гражданского служащего, а также ограничения и запреты, связанные с государственной гражданской службой;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>правовые основы государственного и муниципального управления в Российской Федерации;</w:t>
      </w:r>
    </w:p>
    <w:p w:rsidR="00175FBD" w:rsidRPr="00691EC5" w:rsidRDefault="00175FBD" w:rsidP="00691E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691EC5">
        <w:t xml:space="preserve">порядок работы со служебной информацией и документами, в </w:t>
      </w:r>
      <w:proofErr w:type="spellStart"/>
      <w:r w:rsidRPr="00691EC5">
        <w:t>т.ч</w:t>
      </w:r>
      <w:proofErr w:type="spellEnd"/>
      <w:r w:rsidRPr="00691EC5">
        <w:t>. порядок работы с информацией ограниченного доступа с целью предотвращения разглашения конфиденциальных сведений.</w:t>
      </w:r>
    </w:p>
    <w:p w:rsidR="00175FBD" w:rsidRPr="00691EC5" w:rsidRDefault="00691EC5" w:rsidP="00691EC5">
      <w:pPr>
        <w:pStyle w:val="a3"/>
        <w:tabs>
          <w:tab w:val="left" w:pos="0"/>
        </w:tabs>
        <w:ind w:firstLine="284"/>
        <w:jc w:val="both"/>
      </w:pPr>
      <w:r>
        <w:rPr>
          <w:b/>
          <w:bCs/>
        </w:rPr>
        <w:t xml:space="preserve">    </w:t>
      </w:r>
      <w:r w:rsidR="00BD3F61">
        <w:rPr>
          <w:b/>
          <w:bCs/>
        </w:rPr>
        <w:t xml:space="preserve">    </w:t>
      </w:r>
      <w:r w:rsidR="00175FBD" w:rsidRPr="00691EC5">
        <w:rPr>
          <w:b/>
          <w:bCs/>
        </w:rPr>
        <w:t xml:space="preserve">Деловые качества 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>исполнительская дисциплина, своевременное и качественное выполнение заданий и поручений вышестоящих руководителей;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>инициативность;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>самообразование, умение накапливать и обновлять свои профессиональные знания и умения;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lastRenderedPageBreak/>
        <w:t xml:space="preserve"> работа с документами и деловой корреспонденцией, в </w:t>
      </w:r>
      <w:proofErr w:type="spellStart"/>
      <w:r w:rsidRPr="00691EC5">
        <w:t>т.ч</w:t>
      </w:r>
      <w:proofErr w:type="spellEnd"/>
      <w:r w:rsidRPr="00691EC5">
        <w:t>. владение современными средствами, методами и технологиями работы с информационно-поисковыми системами, справочной литературой и иными источниками информации;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>умение составлять служебные документы в соответствии с правилами орфографии, пунктуации и требованиями официально-делового стиля современного русского литературного языка;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>адаптационные способности к ситуации – оперативная оценка информации, поступающей в ходе текущей деятельности, умение применять инновационные подходы к решению поставленных задач;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 xml:space="preserve">планирование и рациональная организация рабочего времени, в </w:t>
      </w:r>
      <w:proofErr w:type="spellStart"/>
      <w:r w:rsidRPr="00691EC5">
        <w:t>т.ч</w:t>
      </w:r>
      <w:proofErr w:type="spellEnd"/>
      <w:r w:rsidRPr="00691EC5">
        <w:t>. умение работать в условиях сжатых временных рамок;</w:t>
      </w:r>
    </w:p>
    <w:p w:rsidR="00175FBD" w:rsidRPr="00691EC5" w:rsidRDefault="00175FBD" w:rsidP="00BD3F61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ind w:left="0" w:firstLine="567"/>
        <w:jc w:val="both"/>
      </w:pPr>
      <w:r w:rsidRPr="00691EC5">
        <w:t xml:space="preserve">следование общепринятым правилам и нормам делового общения и этики поведения – </w:t>
      </w:r>
      <w:r w:rsidR="00BF20E9">
        <w:t xml:space="preserve">организаторские способности, </w:t>
      </w:r>
      <w:r w:rsidRPr="00691EC5">
        <w:t>коммуникабельность, бесконфликтная работа с людьми, сотрудничество с другими работниками</w:t>
      </w:r>
      <w:r w:rsidR="00BF20E9">
        <w:t>.</w:t>
      </w:r>
    </w:p>
    <w:p w:rsidR="00175FBD" w:rsidRPr="00691EC5" w:rsidRDefault="00BD3F61" w:rsidP="00691EC5">
      <w:pPr>
        <w:pStyle w:val="a3"/>
        <w:tabs>
          <w:tab w:val="left" w:pos="567"/>
        </w:tabs>
        <w:ind w:firstLine="284"/>
        <w:jc w:val="both"/>
      </w:pPr>
      <w:r>
        <w:rPr>
          <w:b/>
          <w:bCs/>
        </w:rPr>
        <w:t xml:space="preserve">   </w:t>
      </w:r>
      <w:r w:rsidR="00175FBD" w:rsidRPr="00691EC5">
        <w:rPr>
          <w:b/>
          <w:bCs/>
        </w:rPr>
        <w:t xml:space="preserve">Навыки </w:t>
      </w:r>
    </w:p>
    <w:p w:rsidR="00175FBD" w:rsidRPr="00691EC5" w:rsidRDefault="00175FBD" w:rsidP="00BD3F61">
      <w:pPr>
        <w:pStyle w:val="a3"/>
        <w:numPr>
          <w:ilvl w:val="0"/>
          <w:numId w:val="3"/>
        </w:numPr>
        <w:tabs>
          <w:tab w:val="clear" w:pos="720"/>
          <w:tab w:val="num" w:pos="426"/>
          <w:tab w:val="left" w:pos="567"/>
        </w:tabs>
        <w:ind w:left="0" w:firstLine="567"/>
        <w:jc w:val="both"/>
      </w:pPr>
      <w:r w:rsidRPr="00691EC5">
        <w:t>своевременного выявления и разрешения проблемных ситуаций, приводящих к конфликту интересов, их эффективного разрешения;</w:t>
      </w:r>
    </w:p>
    <w:p w:rsidR="00175FBD" w:rsidRPr="00691EC5" w:rsidRDefault="00175FBD" w:rsidP="00BD3F61">
      <w:pPr>
        <w:pStyle w:val="a3"/>
        <w:numPr>
          <w:ilvl w:val="0"/>
          <w:numId w:val="3"/>
        </w:numPr>
        <w:tabs>
          <w:tab w:val="clear" w:pos="720"/>
          <w:tab w:val="num" w:pos="426"/>
          <w:tab w:val="left" w:pos="567"/>
        </w:tabs>
        <w:ind w:left="0" w:firstLine="567"/>
        <w:jc w:val="both"/>
      </w:pPr>
      <w:r w:rsidRPr="00691EC5">
        <w:t>работы с персональным компьютером, оргтехникой, информационно-коммуникационными технологиями и программными продуктами в объеме уровня, утвержденного распоряжением Уполномоченного.</w:t>
      </w:r>
    </w:p>
    <w:p w:rsidR="00175FBD" w:rsidRPr="00691EC5" w:rsidRDefault="00175FBD" w:rsidP="00691E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39C5" w:rsidRPr="00BD3F61" w:rsidRDefault="000439C5" w:rsidP="00BD3F61">
      <w:pPr>
        <w:pStyle w:val="a3"/>
        <w:ind w:firstLine="567"/>
        <w:jc w:val="both"/>
      </w:pPr>
      <w:proofErr w:type="gramStart"/>
      <w:r w:rsidRPr="00BD3F61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квалификационным требованиям к вакантной должности гражданской службы.</w:t>
      </w:r>
      <w:proofErr w:type="gramEnd"/>
    </w:p>
    <w:p w:rsidR="000439C5" w:rsidRPr="00BD3F61" w:rsidRDefault="000439C5" w:rsidP="00BD3F61">
      <w:pPr>
        <w:pStyle w:val="a3"/>
        <w:ind w:firstLine="567"/>
        <w:jc w:val="both"/>
      </w:pPr>
      <w:r w:rsidRPr="00BD3F61">
        <w:t>Государственная служба в рабочем аппарате Уполномоченного по правам человека в Астраханской области осуществляется на условиях, установленных нормами трудового законодательства, законодательства Российской Федерации и Астраханской области о государственной гражданской службе, локальными актами, регламентирующими деятельность аппарата Уполномоченного по правам человека в Астраханской области.</w:t>
      </w:r>
    </w:p>
    <w:p w:rsidR="000439C5" w:rsidRPr="00BD3F61" w:rsidRDefault="000439C5" w:rsidP="00BD3F61">
      <w:pPr>
        <w:pStyle w:val="a3"/>
        <w:ind w:firstLine="567"/>
        <w:jc w:val="both"/>
      </w:pPr>
      <w:r w:rsidRPr="00BD3F61">
        <w:rPr>
          <w:color w:val="000000"/>
        </w:rPr>
        <w:t xml:space="preserve">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РФ от 1 февраля 2005 г. № 112  </w:t>
      </w:r>
      <w:r w:rsidRPr="00BD3F61">
        <w:rPr>
          <w:b/>
          <w:bCs/>
          <w:color w:val="000000"/>
        </w:rPr>
        <w:t>гражданин Российской Федерации, изъявивший желание участвовать в конкурсе,</w:t>
      </w:r>
      <w:r w:rsidRPr="00BD3F61">
        <w:rPr>
          <w:color w:val="000000"/>
        </w:rPr>
        <w:t xml:space="preserve"> </w:t>
      </w:r>
      <w:r w:rsidRPr="00BD3F61">
        <w:rPr>
          <w:b/>
          <w:bCs/>
          <w:color w:val="000000"/>
        </w:rPr>
        <w:t xml:space="preserve">представляет </w:t>
      </w:r>
      <w:r w:rsidRPr="00BD3F61">
        <w:rPr>
          <w:b/>
          <w:bCs/>
        </w:rPr>
        <w:t>следующие документы:</w:t>
      </w:r>
    </w:p>
    <w:p w:rsidR="00691EC5" w:rsidRPr="00343D50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43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письменное заявление на имя Уполномоченного по правам человека в Астраханской области с уведомлением об участии в конкурсе в произвольной форме с указанием фамилии, имени, отчества, адреса места жительства, контактных телефонов, личной электронной почты, а также вакантной должности государственной гражданской службы в аппарате Уполномоченного по правам человека в Астраханской области, на которую претендует гражданин;</w:t>
      </w:r>
      <w:proofErr w:type="gramEnd"/>
    </w:p>
    <w:p w:rsidR="00691EC5" w:rsidRPr="00343D50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собственноручно заполненную и подписанную анкету установленной формы (форма утверждена распоряжением Правительства Российской Федерации от 26.05.2005 № 667-р) с приложением фотографии размером 3×4;</w:t>
      </w:r>
    </w:p>
    <w:p w:rsidR="00691EC5" w:rsidRPr="00343D50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 прибытию на конкурс);</w:t>
      </w:r>
    </w:p>
    <w:p w:rsidR="00691EC5" w:rsidRPr="00343D50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 профессиональном образовании, профессиональной переподготовке, повышении квалификации, трудовой книжки, заверенные нотариально или кадровыми службами по месту работы;</w:t>
      </w:r>
    </w:p>
    <w:p w:rsidR="00691EC5" w:rsidRPr="00343D50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медицинское заключение об отсутствии у гражданина заболевания, препятствующего поступлению на гражданскую службу или ее прохождению (форма № 001-ГС/у);</w:t>
      </w:r>
    </w:p>
    <w:p w:rsidR="00691EC5" w:rsidRPr="00BD3F61" w:rsidRDefault="00691EC5" w:rsidP="00BD3F6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справку о доходах, расходах, об имуществе и обязательствах имущественного характера гражданина, утвержденную Указом Президента РФ от 23.06.2014 № 460 (заполненную на компьютере).</w:t>
      </w:r>
    </w:p>
    <w:p w:rsidR="000439C5" w:rsidRPr="00691EC5" w:rsidRDefault="000439C5" w:rsidP="00BD3F61">
      <w:pPr>
        <w:pStyle w:val="a3"/>
        <w:ind w:firstLine="567"/>
        <w:jc w:val="both"/>
      </w:pPr>
      <w:r w:rsidRPr="00691EC5">
        <w:t>Прием документов для участия в конкурсе осуществляется в течение 21 дня со дня публикации настоящего объявления (</w:t>
      </w:r>
      <w:r w:rsidRPr="00691EC5">
        <w:rPr>
          <w:b/>
          <w:bCs/>
        </w:rPr>
        <w:t xml:space="preserve">до </w:t>
      </w:r>
      <w:r w:rsidR="00872A30">
        <w:rPr>
          <w:b/>
          <w:bCs/>
        </w:rPr>
        <w:t>10</w:t>
      </w:r>
      <w:r w:rsidRPr="00691EC5">
        <w:rPr>
          <w:b/>
          <w:bCs/>
        </w:rPr>
        <w:t xml:space="preserve"> </w:t>
      </w:r>
      <w:r w:rsidR="00872A30">
        <w:rPr>
          <w:b/>
          <w:bCs/>
        </w:rPr>
        <w:t>ноябр</w:t>
      </w:r>
      <w:bookmarkStart w:id="0" w:name="_GoBack"/>
      <w:bookmarkEnd w:id="0"/>
      <w:r w:rsidRPr="00691EC5">
        <w:rPr>
          <w:b/>
          <w:bCs/>
        </w:rPr>
        <w:t>я 201</w:t>
      </w:r>
      <w:r w:rsidR="00B9179F" w:rsidRPr="00B9179F">
        <w:rPr>
          <w:b/>
          <w:bCs/>
        </w:rPr>
        <w:t>5</w:t>
      </w:r>
      <w:r w:rsidRPr="00691EC5">
        <w:rPr>
          <w:b/>
          <w:bCs/>
        </w:rPr>
        <w:t xml:space="preserve"> года включительно</w:t>
      </w:r>
      <w:r w:rsidRPr="00691EC5">
        <w:t xml:space="preserve">). Документы принимаются ежедневно (за исключением выходных и праздничных дней) — с 8.30 до 17.30, в пятницу — с 8.30 до 16.30 (во все дни перерыв – с 12.00 </w:t>
      </w:r>
      <w:proofErr w:type="gramStart"/>
      <w:r w:rsidRPr="00691EC5">
        <w:t>до</w:t>
      </w:r>
      <w:proofErr w:type="gramEnd"/>
      <w:r w:rsidRPr="00691EC5">
        <w:t xml:space="preserve"> 13.00). </w:t>
      </w:r>
    </w:p>
    <w:p w:rsidR="000439C5" w:rsidRPr="00691EC5" w:rsidRDefault="000439C5" w:rsidP="00BF20E9">
      <w:pPr>
        <w:pStyle w:val="a3"/>
        <w:ind w:firstLine="567"/>
        <w:jc w:val="both"/>
      </w:pPr>
      <w:r w:rsidRPr="00691EC5">
        <w:t>Документы представляются по адресу: 414000, г. Астрах</w:t>
      </w:r>
      <w:r w:rsidR="00BF20E9">
        <w:t xml:space="preserve">ань, ул. Советская, 12, </w:t>
      </w:r>
      <w:proofErr w:type="spellStart"/>
      <w:r w:rsidR="00BF20E9">
        <w:t>каб</w:t>
      </w:r>
      <w:proofErr w:type="spellEnd"/>
      <w:r w:rsidR="00BF20E9">
        <w:t>. 130</w:t>
      </w:r>
      <w:r w:rsidRPr="00691EC5">
        <w:t>, тел. 51-07-28, 51-06-93.</w:t>
      </w:r>
    </w:p>
    <w:sectPr w:rsidR="000439C5" w:rsidRPr="0069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7BD"/>
    <w:multiLevelType w:val="multilevel"/>
    <w:tmpl w:val="AC4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26436"/>
    <w:multiLevelType w:val="hybridMultilevel"/>
    <w:tmpl w:val="33548AE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224C1"/>
    <w:multiLevelType w:val="multilevel"/>
    <w:tmpl w:val="B0B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5194C"/>
    <w:multiLevelType w:val="multilevel"/>
    <w:tmpl w:val="7E3C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76846"/>
    <w:multiLevelType w:val="multilevel"/>
    <w:tmpl w:val="39B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BD"/>
    <w:rsid w:val="000439C5"/>
    <w:rsid w:val="00175FBD"/>
    <w:rsid w:val="00343D50"/>
    <w:rsid w:val="00691EC5"/>
    <w:rsid w:val="00872A30"/>
    <w:rsid w:val="0089319C"/>
    <w:rsid w:val="00896FE2"/>
    <w:rsid w:val="00B9179F"/>
    <w:rsid w:val="00BD3F61"/>
    <w:rsid w:val="00BF20E9"/>
    <w:rsid w:val="00E068DA"/>
    <w:rsid w:val="00E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9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9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4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Екатерина Малаховская</cp:lastModifiedBy>
  <cp:revision>3</cp:revision>
  <cp:lastPrinted>2015-03-26T10:58:00Z</cp:lastPrinted>
  <dcterms:created xsi:type="dcterms:W3CDTF">2015-10-22T08:54:00Z</dcterms:created>
  <dcterms:modified xsi:type="dcterms:W3CDTF">2015-10-22T09:11:00Z</dcterms:modified>
</cp:coreProperties>
</file>