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9C" w:rsidRDefault="00996DB4">
      <w:r w:rsidRPr="00996DB4">
        <w:t>https://gossluzhba.gov.ru/anticorruptio</w:t>
      </w:r>
      <w:bookmarkStart w:id="0" w:name="_GoBack"/>
      <w:bookmarkEnd w:id="0"/>
      <w:r w:rsidRPr="00996DB4">
        <w:t>n/spravki_bk</w:t>
      </w:r>
    </w:p>
    <w:sectPr w:rsidR="00DD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4"/>
    <w:rsid w:val="00996DB4"/>
    <w:rsid w:val="00D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Екатерина Малаховская</cp:lastModifiedBy>
  <cp:revision>1</cp:revision>
  <dcterms:created xsi:type="dcterms:W3CDTF">2020-09-24T11:13:00Z</dcterms:created>
  <dcterms:modified xsi:type="dcterms:W3CDTF">2020-09-24T11:13:00Z</dcterms:modified>
</cp:coreProperties>
</file>